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Revised Syllabus for Four Year Under Graduate Programmes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(As per NEP 2020)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Department of Education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Rabindranath Thakur Vishwavidyalaya, Hojai, Assam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Implemented from Academic Session 2026-2027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 </w:t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tbl>
      <w:tblPr>
        <w:tblStyle w:val="Table1"/>
        <w:tblW w:w="973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826"/>
        <w:gridCol w:w="1616"/>
        <w:gridCol w:w="1503"/>
        <w:gridCol w:w="4334"/>
        <w:gridCol w:w="1401"/>
        <w:gridCol w:w="53"/>
      </w:tblGrid>
      <w:tr>
        <w:trPr>
          <w:trHeight w:val="144" w:hRule="atLeast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mc:AlternateContent>
                <mc:Choice Requires="wps">
                  <w:drawing>
                    <wp:anchor behindDoc="0" distT="5080" distB="5715" distL="5080" distR="5715" simplePos="0" locked="0" layoutInCell="1" allowOverlap="1" relativeHeight="2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5956935</wp:posOffset>
                      </wp:positionV>
                      <wp:extent cx="1551940" cy="12700"/>
                      <wp:effectExtent l="5080" t="5080" r="5715" b="5715"/>
                      <wp:wrapNone/>
                      <wp:docPr id="1" name="Shape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1960" cy="12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33333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Shape1" path="m0,0l-2147483648,-2147483647e" stroked="t" o:allowincell="t" style="position:absolute;margin-left:-3.95pt;margin-top:469.05pt;width:122.15pt;height:0.95pt;mso-wrap-style:none;v-text-anchor:middle" type="_x0000_t32">
                      <v:fill o:detectmouseclick="t" on="false"/>
                      <v:stroke color="#333333" weight="936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Times New Roman" w:cs="Times New Roman" w:ascii="Times New Roman" w:hAnsi="Times New Roman"/>
                <w:color w:val="000000"/>
              </w:rPr>
              <w:t>Year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Semester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Course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Title of the Course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Total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Credits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Year   01</w:t>
            </w:r>
          </w:p>
        </w:tc>
        <w:tc>
          <w:tcPr>
            <w:tcW w:w="16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  <w:r>
              <w:rPr>
                <w:rFonts w:eastAsia="Times New Roman" w:cs="Times New Roman" w:ascii="Times New Roman" w:hAnsi="Times New Roman"/>
                <w:color w:val="000000"/>
                <w:vertAlign w:val="superscript"/>
              </w:rPr>
              <w:t>st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Semester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–101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Principles of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DSM–101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Foundations of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IDC – 101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Introduction to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SEC – 101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Public Speaking Skill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AEC –101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VAC –101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(20)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vertAlign w:val="superscript"/>
              </w:rPr>
              <w:t>nd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Semester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–151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Philosophical Foundations of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DSM–151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History of Education in India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IDC – 151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Introduction to Psychology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SEC –151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Writing Bio-data and facing an Interview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AEC–151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VAC–151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Year      02</w:t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Year 03</w:t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  <w:r>
              <w:rPr>
                <w:rFonts w:eastAsia="Times New Roman" w:cs="Times New Roman" w:ascii="Times New Roman" w:hAnsi="Times New Roman"/>
                <w:color w:val="000000"/>
                <w:vertAlign w:val="superscript"/>
              </w:rPr>
              <w:t>rd.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Semester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(20)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201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Educational Psychology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202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Development of Education in India -I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DSM –201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Psychological Foundations of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IDC – 201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History of Education in India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SEC – 201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ICT in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AEC – 201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(20)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0"/>
                <w:vertAlign w:val="superscript"/>
              </w:rPr>
              <w:t>th.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Semester</w:t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  <w:r>
              <w:rPr>
                <w:rFonts w:eastAsia="Times New Roman" w:cs="Times New Roman" w:ascii="Times New Roman" w:hAnsi="Times New Roman"/>
                <w:color w:val="000000"/>
                <w:vertAlign w:val="superscript"/>
              </w:rPr>
              <w:t>th.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Semester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251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Development of Education in India- II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252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Statistics in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253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Value and Peace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DSM –251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Educational Technology and Teaching Methods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AEC – 251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Summer Internship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ind w:hanging="0" w:left="64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(20)</w:t>
            </w:r>
          </w:p>
        </w:tc>
      </w:tr>
      <w:tr>
        <w:trPr>
          <w:trHeight w:val="96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80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–301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Great Educational Thinkers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–302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Gender and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–303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Measurement and Evaluation in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–304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Guidance and Counselling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44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DSM–301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Measurement and Evaluation in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(20)</w:t>
            </w:r>
          </w:p>
        </w:tc>
      </w:tr>
      <w:tr>
        <w:trPr>
          <w:trHeight w:val="497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271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  <w:r>
              <w:rPr>
                <w:rFonts w:eastAsia="Times New Roman" w:cs="Times New Roman" w:ascii="Times New Roman" w:hAnsi="Times New Roman"/>
                <w:color w:val="000000"/>
                <w:vertAlign w:val="superscript"/>
              </w:rPr>
              <w:t>th.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Semester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351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Special Education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1008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352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Educational Technology and Teaching Methods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347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353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Sociological Foundations of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354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Psychological Experiments (Practical)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DSM – 351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Great Educational Thinkers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(20)</w:t>
            </w:r>
          </w:p>
        </w:tc>
      </w:tr>
      <w:tr>
        <w:trPr>
          <w:trHeight w:val="271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Year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04</w:t>
            </w:r>
          </w:p>
        </w:tc>
        <w:tc>
          <w:tcPr>
            <w:tcW w:w="161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</w:t>
            </w:r>
            <w:r>
              <w:rPr>
                <w:rFonts w:eastAsia="Times New Roman" w:cs="Times New Roman" w:ascii="Times New Roman" w:hAnsi="Times New Roman"/>
                <w:color w:val="000000"/>
                <w:vertAlign w:val="superscript"/>
              </w:rPr>
              <w:t>th.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Semester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401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Introduction to Indian Knowledge System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402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Higher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403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Educational Management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557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</w:rPr>
              <w:t>RM-401/DSC – 404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</w:rPr>
              <w:t>RM is mandatory requirement for those who are selected for Honours with Research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</w:rPr>
              <w:t>Methodology of Educational Research/ Curriculum Development</w:t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</w:rPr>
              <w:t>DSM - 401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Mental Health and Hygiene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(20)</w:t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</w:t>
            </w:r>
            <w:r>
              <w:rPr>
                <w:rFonts w:eastAsia="Times New Roman" w:cs="Times New Roman" w:ascii="Times New Roman" w:hAnsi="Times New Roman"/>
                <w:color w:val="000000"/>
                <w:vertAlign w:val="superscript"/>
              </w:rPr>
              <w:t>th.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Semester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451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DSC – 452*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572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</w:rPr>
              <w:t>DSC – 453*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557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hd w:fill="auto" w:val="clear"/>
              </w:rPr>
              <w:t>DSC – 454*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DSM – 451</w:t>
            </w:r>
          </w:p>
        </w:tc>
        <w:tc>
          <w:tcPr>
            <w:tcW w:w="4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Emerging Issues in Education</w:t>
            </w:r>
          </w:p>
        </w:tc>
        <w:tc>
          <w:tcPr>
            <w:tcW w:w="14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572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16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72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         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(20)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Total= 160 credits on completion of semester VIII</w:t>
            </w:r>
          </w:p>
        </w:tc>
        <w:tc>
          <w:tcPr>
            <w:tcW w:w="53" w:type="dxa"/>
            <w:tcBorders/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1</w:t>
      </w:r>
      <w:r>
        <w:rPr>
          <w:rFonts w:eastAsia="Times New Roman" w:cs="Times New Roman" w:ascii="Times New Roman" w:hAnsi="Times New Roman"/>
          <w:b/>
          <w:vertAlign w:val="superscript"/>
        </w:rPr>
        <w:t>st</w:t>
      </w:r>
      <w:r>
        <w:rPr>
          <w:rFonts w:eastAsia="Times New Roman" w:cs="Times New Roman" w:ascii="Times New Roman" w:hAnsi="Times New Roman"/>
          <w:b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:PRINCIPLES OF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-EDU-101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Course        : 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Marks:  60 (End-Sem.) + 40 (In-Sem.)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numPr>
          <w:ilvl w:val="0"/>
          <w:numId w:val="1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acquaint with the meaning, nature and scope of education.</w:t>
      </w:r>
    </w:p>
    <w:p>
      <w:pPr>
        <w:pStyle w:val="normal1"/>
        <w:numPr>
          <w:ilvl w:val="0"/>
          <w:numId w:val="1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gain knowledge about different aims of education.</w:t>
      </w:r>
    </w:p>
    <w:p>
      <w:pPr>
        <w:pStyle w:val="normal1"/>
        <w:numPr>
          <w:ilvl w:val="0"/>
          <w:numId w:val="1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be familiarised with different forms of education.</w:t>
      </w:r>
    </w:p>
    <w:p>
      <w:pPr>
        <w:pStyle w:val="normal1"/>
        <w:numPr>
          <w:ilvl w:val="0"/>
          <w:numId w:val="1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acquire knowledge about the concept of discipline and freedom.</w:t>
      </w:r>
    </w:p>
    <w:p>
      <w:pPr>
        <w:pStyle w:val="normal1"/>
        <w:numPr>
          <w:ilvl w:val="0"/>
          <w:numId w:val="1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develop knowledge about meaning and various types curricular, co-curricular activities and correlation of studies.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05"/>
        <w:gridCol w:w="6284"/>
        <w:gridCol w:w="539"/>
        <w:gridCol w:w="423"/>
        <w:gridCol w:w="306"/>
        <w:gridCol w:w="889"/>
      </w:tblGrid>
      <w:tr>
        <w:trPr>
          <w:trHeight w:val="701" w:hRule="atLeast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L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</w:t>
            </w: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Hours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Concept of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Meaning, nature and scope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 as a process and product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Functions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Forms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Formal Education: School- Meaning, characteristics, functions and responsibility of school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Relationship between school and society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Informal Education: Meaning and characteristics, Educational role of computer and e-learning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Non-formal Education: Meaning and characteristics, Agencies of non-formal education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(15Marks)</w:t>
            </w:r>
          </w:p>
        </w:tc>
        <w:tc>
          <w:tcPr>
            <w:tcW w:w="62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Aims and Objectives of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importance of aims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Determinants of aims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Aims of Education- Individual and Social aim, Vocational and Liberal aim, Democratic, Moral and Complete living as an aim of Education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Discipline and Freedom: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Meaning, concept and need of discipline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Discipline and Order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Concept of Free discipline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Place of Reward and Punishment in School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Maintenance of School discipline-Problems and means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Curriculum: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Meaning, nature and types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Principles of curriculum construction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Co-curricular activities: Meaning, types and importance Correlation of studies: Meaning, types and importance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Total                                                                                                                      55    05  -      60                         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L: Lectures     T: Tutorials      P: Practicals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Modes of In-Semester Assessment: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40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iv. Group discussio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Learning Outcomes: </w:t>
      </w:r>
      <w:r>
        <w:rPr>
          <w:rFonts w:eastAsia="Times New Roman" w:cs="Times New Roman" w:ascii="Times New Roman" w:hAnsi="Times New Roman"/>
          <w:color w:val="000000"/>
        </w:rPr>
        <w:t>On completion of this course students will be able to: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* </w:t>
      </w:r>
      <w:r>
        <w:rPr>
          <w:rFonts w:eastAsia="Times New Roman" w:cs="Times New Roman" w:ascii="Times New Roman" w:hAnsi="Times New Roman"/>
        </w:rPr>
        <w:t>Explain meaning, nature and scope of Education.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Understand about Formal, Informal and Non-formal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Discuss the aims and objectives of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Describe the meaning of Discipline and Freedom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Understand the meaning of Curriculum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numPr>
          <w:ilvl w:val="0"/>
          <w:numId w:val="2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Rayment T.—Principles of Education</w:t>
      </w:r>
    </w:p>
    <w:p>
      <w:pPr>
        <w:pStyle w:val="normal1"/>
        <w:numPr>
          <w:ilvl w:val="0"/>
          <w:numId w:val="2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Bhatia, K and Bhatia B. D. Theory and Principles of Education, Doaba House, Delhi.</w:t>
      </w:r>
    </w:p>
    <w:p>
      <w:pPr>
        <w:pStyle w:val="normal1"/>
        <w:numPr>
          <w:ilvl w:val="0"/>
          <w:numId w:val="2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Aggarwal, J. C. Theory and Principles of Education, Vikas Publishing House: New Delhi.</w:t>
      </w:r>
    </w:p>
    <w:p>
      <w:pPr>
        <w:pStyle w:val="normal1"/>
        <w:numPr>
          <w:ilvl w:val="0"/>
          <w:numId w:val="2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Bhattacharya, Srinibas, Foundation of Education. Atlantic Publishers and Distributors: New Delhi.</w:t>
      </w:r>
    </w:p>
    <w:p>
      <w:pPr>
        <w:pStyle w:val="normal1"/>
        <w:numPr>
          <w:ilvl w:val="0"/>
          <w:numId w:val="2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Safaya and Saiyda, Educational Theory and Practice.</w:t>
      </w:r>
    </w:p>
    <w:p>
      <w:pPr>
        <w:pStyle w:val="normal1"/>
        <w:numPr>
          <w:ilvl w:val="0"/>
          <w:numId w:val="2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Ross, J. S., Groundwork of Educational Theory, George G. Harper and Co. Ltd: London.</w:t>
      </w:r>
    </w:p>
    <w:p>
      <w:pPr>
        <w:pStyle w:val="normal1"/>
        <w:numPr>
          <w:ilvl w:val="0"/>
          <w:numId w:val="2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Chatterjee S.—Principles and Practice of Modern Education</w:t>
      </w:r>
    </w:p>
    <w:p>
      <w:pPr>
        <w:pStyle w:val="normal1"/>
        <w:numPr>
          <w:ilvl w:val="0"/>
          <w:numId w:val="2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Bhagabati, Nilima and others  ,Natun Siksha Tatta.</w:t>
      </w:r>
    </w:p>
    <w:p>
      <w:pPr>
        <w:pStyle w:val="normal1"/>
        <w:numPr>
          <w:ilvl w:val="0"/>
          <w:numId w:val="2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Deka,Birendra,Siksha Tatta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Other Internet/Web Source: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EducationalNetworking:EducationalNetworking(online),available:http://www.education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1</w:t>
      </w:r>
      <w:r>
        <w:rPr>
          <w:rFonts w:eastAsia="Times New Roman" w:cs="Times New Roman" w:ascii="Times New Roman" w:hAnsi="Times New Roman"/>
          <w:b/>
          <w:vertAlign w:val="superscript"/>
        </w:rPr>
        <w:t>st</w:t>
      </w:r>
      <w:r>
        <w:rPr>
          <w:rFonts w:eastAsia="Times New Roman" w:cs="Times New Roman" w:ascii="Times New Roman" w:hAnsi="Times New Roman"/>
          <w:b/>
        </w:rPr>
        <w:t xml:space="preserve"> 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               :Foundations of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:DSM-EDU-101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Nature of Course           :Minor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:60(End-Sem.)+40(In 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discuss the meaning, nature, scope and types of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explain different aims of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describe the meaning, nature and scope of Philosophy and Educational philosophy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acquaint with Sociology and Educational sociology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understand some contemporary issues of Indian education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12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24"/>
        <w:gridCol w:w="5810"/>
        <w:gridCol w:w="502"/>
        <w:gridCol w:w="546"/>
        <w:gridCol w:w="375"/>
        <w:gridCol w:w="889"/>
      </w:tblGrid>
      <w:tr>
        <w:trPr/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Units: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 Hours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Concept of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,Nature and Scope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Forms of education-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Formal education, Informal and Non formal education- Meaning and Nature. School as an agency of formal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Aims of education, Meaning and importance of Aims. Types of Aims-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Social Vs Individual aim.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Vocational and Liberal aim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Democratic aim of education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Philosophy and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• </w:t>
            </w:r>
            <w:r>
              <w:rPr>
                <w:rFonts w:eastAsia="Times New Roman" w:cs="Times New Roman" w:ascii="Times New Roman" w:hAnsi="Times New Roman"/>
              </w:rPr>
              <w:t>Philosophy: Meaning, definition and Scope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• </w:t>
            </w:r>
            <w:r>
              <w:rPr>
                <w:rFonts w:eastAsia="Times New Roman" w:cs="Times New Roman" w:ascii="Times New Roman" w:hAnsi="Times New Roman"/>
              </w:rPr>
              <w:t>Relationship between education and philosophy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• </w:t>
            </w:r>
            <w:r>
              <w:rPr>
                <w:rFonts w:eastAsia="Times New Roman" w:cs="Times New Roman" w:ascii="Times New Roman" w:hAnsi="Times New Roman"/>
              </w:rPr>
              <w:t>Meaning, nature and scope of Educational Philosophy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• </w:t>
            </w:r>
            <w:r>
              <w:rPr>
                <w:rFonts w:eastAsia="Times New Roman" w:cs="Times New Roman" w:ascii="Times New Roman" w:hAnsi="Times New Roman"/>
              </w:rPr>
              <w:t>Impact of philosophy on education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Sociology and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 and methods of Sociology, Educational Sociology: Meaning, Nature, Scope and Importance, Relation between education and sociology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Social group: Meaning, Nature and Classification, Importance of Primary and Secondary Groups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 of socialization, Education as a socialization process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 for National Integration and International understanding ,Online and Digital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Nature of National Integration and International understanding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Role of education in development of National Integration and International understanding.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Virtual Teaching-Concept, importance, challenges and strategies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MOOC: Concept and importance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SWAYAM: Concept and importance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Total                                                                                                                   55     05    -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Where,      L:Lectures       T:Tutorials           P:Practicals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Learning Outcomes: </w:t>
      </w:r>
      <w:r>
        <w:rPr>
          <w:rFonts w:eastAsia="Times New Roman" w:cs="Times New Roman" w:ascii="Times New Roman" w:hAnsi="Times New Roman"/>
        </w:rPr>
        <w:t xml:space="preserve">On completion of this course, students will able to: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Know the Concept of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Explain the aims of</w:t>
      </w:r>
      <w:r>
        <w:rPr>
          <w:rFonts w:eastAsia="Times New Roman" w:cs="Times New Roman" w:ascii="Times New Roman" w:hAnsi="Times New Roman"/>
        </w:rPr>
        <w:t xml:space="preserve">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Describe the meaning, nature and scope of Philosophy and Educational philosophy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Acquaint with Sociology and Educational sociology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Understand about Education for National Integration and International Understanding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Understand about Online and Digital Education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 ➢ </w:t>
      </w:r>
      <w:r>
        <w:rPr>
          <w:rFonts w:eastAsia="Arial Unicode MS" w:cs="Arial Unicode MS" w:ascii="Times New Roman" w:hAnsi="Times New Roman"/>
        </w:rPr>
        <w:t>Agarwal J.C. (2010). Theory and Principles of Education.Delhi: Vikash Publishing House Pvt. Ltd.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 ➢ </w:t>
      </w:r>
      <w:r>
        <w:rPr>
          <w:rFonts w:eastAsia="Arial Unicode MS" w:cs="Arial Unicode MS" w:ascii="Times New Roman" w:hAnsi="Times New Roman"/>
        </w:rPr>
        <w:t xml:space="preserve">Baruah, J. (2006). Sikshatatta Adhyayan.Guwahati: Lawyer’s Book Stall.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Bhatia &amp; Bhatia (1994). Theory and Principles of Education. Delhi: Doaba.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Arial Unicode MS" w:cs="Arial Unicode MS" w:ascii="Times New Roman" w:hAnsi="Times New Roman"/>
        </w:rPr>
        <w:t xml:space="preserve">Chatterjee, S. (2012). Principles and Practice of Modern Education. Delhi: Books &amp; Allied Ltd. ➢ Goswami, Dulumoni (2014). Philosophy of Education. Guwahati: DVS Publishers.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Raymont T. (1904). Principles of Education. London, New York &amp; Bombay: Longmans, Green &amp; Co.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 ➢ </w:t>
      </w:r>
      <w:r>
        <w:rPr>
          <w:rFonts w:eastAsia="Arial Unicode MS" w:cs="Arial Unicode MS" w:ascii="Times New Roman" w:hAnsi="Times New Roman"/>
        </w:rPr>
        <w:t>Ross J.S. (1945). The Ground Work of Educational Theory. London, Toronto, Bombay, Sydney: George G. Harrap &amp; Co. Ltd.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 ➢ </w:t>
      </w:r>
      <w:r>
        <w:rPr>
          <w:rFonts w:eastAsia="Arial Unicode MS" w:cs="Arial Unicode MS" w:ascii="Times New Roman" w:hAnsi="Times New Roman"/>
        </w:rPr>
        <w:t xml:space="preserve">Safaya R.N. &amp; Shaida B.D. (2010). Modern Theory and Practice of Education. New Delhi: Dhanpatrai Publishing Company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 w:val="false"/>
          <w:bCs w:val="false"/>
          <w:color w:val="000000"/>
        </w:rPr>
        <w:t xml:space="preserve">➢ </w:t>
      </w:r>
      <w:r>
        <w:rPr>
          <w:rFonts w:eastAsia="Arial Unicode MS" w:cs="Arial Unicode MS" w:ascii="Times New Roman" w:hAnsi="Times New Roman"/>
          <w:b w:val="false"/>
          <w:bCs w:val="false"/>
          <w:color w:val="000000"/>
        </w:rPr>
        <w:t>Saikia, Polee (2019) 2nd Edition. Sociological Foundations of Education. Guwahati: DVS Pu</w:t>
      </w:r>
    </w:p>
    <w:p>
      <w:pPr>
        <w:pStyle w:val="normal1"/>
        <w:rPr>
          <w:rFonts w:ascii="Times New Roman" w:hAnsi="Times New Roman" w:eastAsia="Times New Roman" w:cs="Times New Roman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r>
        <w:br w:type="page"/>
      </w:r>
    </w:p>
    <w:p>
      <w:pPr>
        <w:pStyle w:val="normal2"/>
        <w:spacing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DETAILED SYLLABUS OF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1</w:t>
      </w:r>
      <w:r>
        <w:rPr>
          <w:rFonts w:eastAsia="Times New Roman" w:cs="Times New Roman" w:ascii="Times New Roman" w:hAnsi="Times New Roman"/>
          <w:b/>
          <w:bCs/>
          <w:vertAlign w:val="superscript"/>
        </w:rPr>
        <w:t>st</w:t>
      </w:r>
      <w:r>
        <w:rPr>
          <w:rFonts w:eastAsia="Times New Roman" w:cs="Times New Roman" w:ascii="Times New Roman" w:hAnsi="Times New Roman"/>
          <w:b/>
          <w:bCs/>
        </w:rPr>
        <w:t xml:space="preserve"> S</w:t>
      </w:r>
      <w:r>
        <w:rPr>
          <w:rFonts w:eastAsia="Times New Roman" w:cs="Times New Roman" w:ascii="Times New Roman" w:hAnsi="Times New Roman"/>
          <w:b/>
          <w:bCs/>
          <w:color w:val="000000"/>
        </w:rPr>
        <w:t>EMESTER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</w:rPr>
        <w:t>Course Title:  INTRODUCTION TO EDUCATION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</w:rPr>
        <w:t>Course Code:  IDC-EDU-101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Nature of course            : Interdisciplinary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Total credits                   :</w:t>
      </w:r>
      <w:r>
        <w:rPr>
          <w:rFonts w:eastAsia="Times New Roman" w:cs="Times New Roman" w:ascii="Times New Roman" w:hAnsi="Times New Roman"/>
          <w:b/>
          <w:bCs/>
        </w:rPr>
        <w:t xml:space="preserve">3 </w:t>
      </w:r>
      <w:r>
        <w:rPr>
          <w:rFonts w:eastAsia="Times New Roman" w:cs="Times New Roman" w:ascii="Times New Roman" w:hAnsi="Times New Roman"/>
          <w:b/>
          <w:bCs/>
          <w:color w:val="000000"/>
        </w:rPr>
        <w:t>credits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 xml:space="preserve">Distribution of marks  :45(End-Sem)+ 30(In-Sem)     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</w:rPr>
        <w:t>Objectives:</w:t>
      </w:r>
    </w:p>
    <w:p>
      <w:pPr>
        <w:pStyle w:val="normal2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1.To acquaint with the meaning, nature and scope of education.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2.To gain knowledge about different aims of education.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3.To </w:t>
      </w:r>
      <w:r>
        <w:rPr>
          <w:rFonts w:eastAsia="Times New Roman" w:cs="Times New Roman" w:ascii="Times New Roman" w:hAnsi="Times New Roman"/>
        </w:rPr>
        <w:t>be familiarized with different forms of education.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4.To acquire knowledge about the concept of discipline and freedom.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5.To develop knowledge about meaning of curriculum and various types co-curricular activities . 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4"/>
        <w:tblW w:w="9656" w:type="dxa"/>
        <w:jc w:val="left"/>
        <w:tblInd w:w="-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290"/>
        <w:gridCol w:w="6074"/>
        <w:gridCol w:w="577"/>
        <w:gridCol w:w="323"/>
        <w:gridCol w:w="352"/>
        <w:gridCol w:w="1039"/>
      </w:tblGrid>
      <w:tr>
        <w:trPr/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Unit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>s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Con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>tents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L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P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Total Hours</w:t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 1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Concept of Education: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Meaning, nature and scope of education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Forms of Education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Formal Education: School—Meaning, characteristics,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functions and responsibility of school,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Relationship between school and society.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Informal Education: Meaning and characteristics,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role of computer and e-learning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Non-formal Education: Meaning and characteristics,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agencies of non-formal education.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 2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Aims and Objectives of Education: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importance of aims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Determinants of aims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Aims of education—Individual and Social aim, Vocational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and Liberal aim, Democratic aim of education</w:t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Unit-3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(10 Marks)</w:t>
            </w:r>
          </w:p>
        </w:tc>
        <w:tc>
          <w:tcPr>
            <w:tcW w:w="6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Discipline and Freedom: 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                                                                      Meaning, concept and need of Discipline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Discipline and Order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Concept of Free-discipline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Place of Reward and Punishment in school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Maintenance of School discipline—Problems and means</w:t>
            </w:r>
          </w:p>
          <w:p>
            <w:pPr>
              <w:pStyle w:val="normal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</w:tr>
      <w:tr>
        <w:trPr/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0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Curriculum: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Meaning, nature and types.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Principles of Curriculum construction</w:t>
            </w:r>
          </w:p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Co-curricular activities: Meaning, types and importance</w:t>
            </w:r>
          </w:p>
          <w:p>
            <w:pPr>
              <w:pStyle w:val="normal2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3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</w:tr>
    </w:tbl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Total                                                                                                                  36    09    -     45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L: Lecture       T: Tutorial        P: Practical                                                                                                                                 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</w:rPr>
        <w:t xml:space="preserve">Modes of In-Semester Assessment:                                                                                    30 Marks </w:t>
      </w:r>
    </w:p>
    <w:p>
      <w:pPr>
        <w:pStyle w:val="normal2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     15 Marks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    15  Marks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iv. Group discussio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n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 xml:space="preserve">Learning Outcomes: 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On completion of this course students will be able to: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</w:rPr>
        <w:t>*</w:t>
      </w:r>
      <w:r>
        <w:rPr>
          <w:rFonts w:eastAsia="Times New Roman" w:cs="Times New Roman" w:ascii="Times New Roman" w:hAnsi="Times New Roman"/>
        </w:rPr>
        <w:t xml:space="preserve"> Explain meaning, nature and scope of Education.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Understand about Formal, Informal and Nonformal Education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Discuss the aims and objectives of Educational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Describe the meaning of Discipline and Freedom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Understand about the Curriculum and cocurricular activities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</w:rPr>
        <w:t>Suggested Readings: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1.Bhatia, K and Bhatia B. D. Theory and Principles of Education, Doaba House, Delhi.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2.Aggarwal, J. C. Theory and Principles of Education, Vikas Publishing House: New Delhi.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3.Bhattacharya, Srinibas, Foundation of Education. Atlantic Publishers and Distributors: New Delhi.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4. Safaya and Saiyda, Educational Theory and Practice.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5.Ross, J. S., The Ground Work of Educational Theory.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6.Bhagabati, Nilima andOthers,Nat</w:t>
      </w:r>
      <w:r>
        <w:rPr>
          <w:rFonts w:eastAsia="Times New Roman" w:cs="Times New Roman" w:ascii="Times New Roman" w:hAnsi="Times New Roman"/>
        </w:rPr>
        <w:t>un Siksha Tatwa.</w:t>
      </w:r>
    </w:p>
    <w:p>
      <w:pPr>
        <w:pStyle w:val="normal2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7.Deka, Birendra, Siksha Tatw</w:t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DETAILED SYLLABUS OF </w:t>
      </w:r>
      <w:r>
        <w:rPr>
          <w:rFonts w:eastAsia="Times New Roman" w:cs="Times New Roman" w:ascii="Times New Roman" w:hAnsi="Times New Roman"/>
          <w:b/>
          <w:sz w:val="30"/>
          <w:szCs w:val="30"/>
        </w:rPr>
        <w:t>1</w:t>
      </w:r>
      <w:r>
        <w:rPr>
          <w:rFonts w:eastAsia="Times New Roman" w:cs="Times New Roman" w:ascii="Times New Roman" w:hAnsi="Times New Roman"/>
          <w:b/>
          <w:vertAlign w:val="superscript"/>
        </w:rPr>
        <w:t>st</w:t>
      </w:r>
      <w:r>
        <w:rPr>
          <w:rFonts w:eastAsia="Times New Roman" w:cs="Times New Roman" w:ascii="Times New Roman" w:hAnsi="Times New Roman"/>
          <w:b/>
        </w:rPr>
        <w:t xml:space="preserve"> S</w:t>
      </w:r>
      <w:r>
        <w:rPr>
          <w:rFonts w:eastAsia="Times New Roman" w:cs="Times New Roman" w:ascii="Times New Roman" w:hAnsi="Times New Roman"/>
          <w:b/>
          <w:color w:val="000000"/>
        </w:rPr>
        <w:t>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                :Public Speaking Skill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:SEC-EDU-101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Course           :SEC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:3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:50(End-Sem)+25(Practical)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Outcome: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After completing this course, students will be able to acquire the capacities of public speaking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skill.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Course contents: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a. Theory (2 Credits)</w:t>
      </w:r>
    </w:p>
    <w:tbl>
      <w:tblPr>
        <w:tblStyle w:val="Table5"/>
        <w:tblW w:w="9629" w:type="dxa"/>
        <w:jc w:val="left"/>
        <w:tblInd w:w="-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401"/>
        <w:gridCol w:w="5969"/>
        <w:gridCol w:w="546"/>
        <w:gridCol w:w="423"/>
        <w:gridCol w:w="390"/>
        <w:gridCol w:w="899"/>
      </w:tblGrid>
      <w:tr>
        <w:trPr>
          <w:trHeight w:val="613" w:hRule="atLeast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Hours</w:t>
            </w:r>
          </w:p>
        </w:tc>
      </w:tr>
      <w:tr>
        <w:trPr/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Unit- 1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(25Marks)</w:t>
            </w:r>
          </w:p>
        </w:tc>
        <w:tc>
          <w:tcPr>
            <w:tcW w:w="59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Public Speaking and Communication Skill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Importance of Public Speaking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Components of Public Speaking: Illustration, Voice modulation, The Power of Pause, Visual Aids, Sense of humour, Articulation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Principles of Effective Public Speaking: Principle of Preciseness, Principle of Clarity, Principle of Completeness, Principle of Consciousness, Principle of Adaption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Ways of becoming Better Public Speaker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 and Nature of Communication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Types of Communication: Verbal and non-Verbal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Barriers of Communication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Ways of Effective Communication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16</w:t>
            </w:r>
          </w:p>
        </w:tc>
      </w:tr>
      <w:tr>
        <w:trPr/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(25 Marks)</w:t>
            </w:r>
          </w:p>
        </w:tc>
        <w:tc>
          <w:tcPr>
            <w:tcW w:w="59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Personality Development and Motivation as Means for    Effective Public Speaking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 and Nature of Personality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Types of Personality: Extrovert and Introvert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Role of Personality in Effective Communication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 of Balanced Personality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Nature of Motivation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Ways or means of motivating audience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3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Total                                                                                                                  21     -        09    30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b. Practical (1 Credit)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Students shall prepare a write-up based on topic selected for speech.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Guidelines: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The students will be trained on public speaking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Teachers will give demonstrations on public speaking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It will cover: Style of presentation, voice modulation, body language, communication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with audience, eye contact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Topics of speech will be selected by the students discussing with teachers.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Mode of Delivery: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Teachers should use lecture, demonstration and any other method as per required for explaining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</w:rPr>
        <w:t>the contents for th</w:t>
      </w:r>
      <w:r>
        <w:rPr>
          <w:rFonts w:eastAsia="Times New Roman" w:cs="Times New Roman" w:ascii="Times New Roman" w:hAnsi="Times New Roman"/>
        </w:rPr>
        <w:t>e students.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Evaluation Plan: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For theory part, written examination will be conducted with 50 marks.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Evaluation for practical examination (Public Speaking Skill + Write-up of the speech) will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be done by an External Examiner.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Mangal, S. K. (2013). Essentials of Educational Psychology. Delhi: PHI Learning Private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Limited.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Manoharan, P. K. (2008). Education and Personality Development. New Delhi: APH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Publishing Corporation.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Morgan, Clifford T. (1993). Introduction to Psychology. New Delhi: Tata McGraw Hill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Publishing Company Limited.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Nikitina, Arina (2011). Successful Public Speaking. Arina Nikitina &amp; bookboon.com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2</w:t>
      </w:r>
      <w:r>
        <w:rPr>
          <w:rFonts w:eastAsia="Times New Roman" w:cs="Times New Roman" w:ascii="Times New Roman" w:hAnsi="Times New Roman"/>
          <w:b/>
          <w:vertAlign w:val="superscript"/>
        </w:rPr>
        <w:t>nd</w:t>
      </w:r>
      <w:r>
        <w:rPr>
          <w:rFonts w:eastAsia="Times New Roman" w:cs="Times New Roman" w:ascii="Times New Roman" w:hAnsi="Times New Roman"/>
          <w:b/>
        </w:rPr>
        <w:t xml:space="preserve"> SEMESTER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:Philosophical Foundations of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-EDU-151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Course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:60(End-Sem) + 40(In-Sem)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know about the philosophical foundations of education.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understand the concept of  philosophy and its relationship with education.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understand about different  Indian schools of philosophy.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know about the educational implications  of different  Western schools of philosophy.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understand about the educational implications  of Yoga.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6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409"/>
        <w:gridCol w:w="6076"/>
        <w:gridCol w:w="489"/>
        <w:gridCol w:w="508"/>
        <w:gridCol w:w="455"/>
        <w:gridCol w:w="809"/>
      </w:tblGrid>
      <w:tr>
        <w:trPr/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Contents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0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Philosophy and Education:                                              </w:t>
            </w:r>
            <w:r>
              <w:rPr>
                <w:rFonts w:eastAsia="Times New Roman" w:cs="Times New Roman" w:ascii="Times New Roman" w:hAnsi="Times New Roman"/>
              </w:rPr>
              <w:t xml:space="preserve"> Meaning, Nature and Scope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Philosophy of Education: Meaning and Scope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Relationship between education and philosophy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Impact of philosophy on education</w:t>
            </w: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  <w:tr>
        <w:trPr>
          <w:trHeight w:val="4003" w:hRule="atLeast"/>
        </w:trPr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(20 Marks)</w:t>
            </w:r>
          </w:p>
        </w:tc>
        <w:tc>
          <w:tcPr>
            <w:tcW w:w="60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Various Indian Schools of Philosophy and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Vedic Philosophy:  </w:t>
            </w:r>
            <w:r>
              <w:rPr>
                <w:rFonts w:eastAsia="Times New Roman" w:cs="Times New Roman" w:ascii="Times New Roman" w:hAnsi="Times New Roman"/>
              </w:rPr>
              <w:t>Concepts and salient features: Meaning of education, aims  of education, method of education, discipline, examination, evaluation and administration ,Role of teacher, Relation between teacher and taught, Implications of Vedic Philosophy in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Buddhist Philosophy:</w:t>
            </w:r>
            <w:r>
              <w:rPr>
                <w:rFonts w:eastAsia="Times New Roman" w:cs="Times New Roman" w:ascii="Times New Roman" w:hAnsi="Times New Roman"/>
              </w:rPr>
              <w:t xml:space="preserve"> Different  concepts and salient features, aims of  education, organization, administration, method of education, examination, evaluation, role of teacher, relation between teacher and taught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 in Medieval India:</w:t>
            </w:r>
            <w:r>
              <w:rPr>
                <w:rFonts w:eastAsia="Times New Roman" w:cs="Times New Roman" w:ascii="Times New Roman" w:hAnsi="Times New Roman"/>
              </w:rPr>
              <w:t xml:space="preserve"> Concepts and salient features, aims of  education, organization, administration and method of education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18</w:t>
            </w:r>
          </w:p>
        </w:tc>
      </w:tr>
      <w:tr>
        <w:trPr/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(20Marks)</w:t>
            </w:r>
          </w:p>
        </w:tc>
        <w:tc>
          <w:tcPr>
            <w:tcW w:w="60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Various Western Schools of Philosophy and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Naturalism:</w:t>
            </w:r>
            <w:r>
              <w:rPr>
                <w:rFonts w:eastAsia="Times New Roman" w:cs="Times New Roman" w:ascii="Times New Roman" w:hAnsi="Times New Roman"/>
              </w:rPr>
              <w:t xml:space="preserve"> Meaning, Principles and Implications in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Idealism:</w:t>
            </w:r>
            <w:r>
              <w:rPr>
                <w:rFonts w:eastAsia="Times New Roman" w:cs="Times New Roman" w:ascii="Times New Roman" w:hAnsi="Times New Roman"/>
              </w:rPr>
              <w:t xml:space="preserve"> Meaning, Principles and Implications in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Pragmatism:</w:t>
            </w:r>
            <w:r>
              <w:rPr>
                <w:rFonts w:eastAsia="Times New Roman" w:cs="Times New Roman" w:ascii="Times New Roman" w:hAnsi="Times New Roman"/>
              </w:rPr>
              <w:t xml:space="preserve">  Meaning, Principles and Implications in Education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0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Yoga  and   Philosophy:</w:t>
            </w:r>
            <w:r>
              <w:rPr>
                <w:rFonts w:eastAsia="Times New Roman" w:cs="Times New Roman" w:ascii="Times New Roman" w:hAnsi="Times New Roman"/>
              </w:rPr>
              <w:t xml:space="preserve"> Meaning and concepts of Yoga, different types, Importance of Yoga in education</w:t>
            </w:r>
          </w:p>
        </w:tc>
        <w:tc>
          <w:tcPr>
            <w:tcW w:w="4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Total :                                                                                                                  55     05    -      60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: Lecture        T: Theory         P: Practical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 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iv. Group discussio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Learning Outcomes: 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On completion of this course students will be able to: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Understand about Philosophy and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F1111"/>
          <w:sz w:val="21"/>
          <w:szCs w:val="21"/>
          <w:highlight w:val="white"/>
        </w:rPr>
        <w:t xml:space="preserve">* </w:t>
      </w:r>
      <w:r>
        <w:rPr>
          <w:rFonts w:eastAsia="Times New Roman" w:cs="Times New Roman" w:ascii="Times New Roman" w:hAnsi="Times New Roman"/>
          <w:color w:val="0F1111"/>
          <w:sz w:val="21"/>
          <w:szCs w:val="21"/>
          <w:highlight w:val="white"/>
        </w:rPr>
        <w:t>Ex</w:t>
      </w:r>
      <w:r>
        <w:rPr>
          <w:rFonts w:eastAsia="Times New Roman" w:cs="Times New Roman" w:ascii="Times New Roman" w:hAnsi="Times New Roman"/>
          <w:highlight w:val="white"/>
        </w:rPr>
        <w:t xml:space="preserve">plain about various </w:t>
      </w:r>
      <w:r>
        <w:rPr>
          <w:rFonts w:eastAsia="Times New Roman" w:cs="Times New Roman" w:ascii="Times New Roman" w:hAnsi="Times New Roman"/>
          <w:i/>
        </w:rPr>
        <w:t xml:space="preserve">Indian Schools of Philosophy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Understand about various West</w:t>
      </w:r>
      <w:r>
        <w:rPr>
          <w:rFonts w:eastAsia="Times New Roman" w:cs="Times New Roman" w:ascii="Times New Roman" w:hAnsi="Times New Roman"/>
          <w:i/>
        </w:rPr>
        <w:t xml:space="preserve">ern Schools of Philosophy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Understan</w:t>
      </w:r>
      <w:r>
        <w:rPr>
          <w:rFonts w:eastAsia="Times New Roman" w:cs="Times New Roman" w:ascii="Times New Roman" w:hAnsi="Times New Roman"/>
          <w:i/>
        </w:rPr>
        <w:t xml:space="preserve">d about </w:t>
      </w:r>
      <w:r>
        <w:rPr>
          <w:rFonts w:eastAsia="Times New Roman" w:cs="Times New Roman" w:ascii="Times New Roman" w:hAnsi="Times New Roman"/>
        </w:rPr>
        <w:t>Yoga and Philosophy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/>
      </w:pPr>
      <w:r>
        <w:rPr>
          <w:rFonts w:eastAsia="Times New Roman" w:cs="Times New Roman" w:ascii="Times New Roman" w:hAnsi="Times New Roman"/>
          <w:b/>
          <w:color w:val="0F1111"/>
          <w:sz w:val="21"/>
          <w:szCs w:val="21"/>
          <w:highlight w:val="white"/>
        </w:rPr>
        <w:t>1.</w:t>
      </w:r>
      <w:r>
        <w:rPr>
          <w:rFonts w:eastAsia="Times New Roman" w:cs="Times New Roman" w:ascii="Times New Roman" w:hAnsi="Times New Roman"/>
          <w:color w:val="0F1111"/>
          <w:sz w:val="21"/>
          <w:szCs w:val="21"/>
          <w:highlight w:val="white"/>
        </w:rPr>
        <w:t xml:space="preserve">  </w:t>
      </w:r>
      <w:hyperlink r:id="rId2">
        <w:r>
          <w:rPr>
            <w:rStyle w:val="Style3"/>
            <w:rFonts w:eastAsia="Times New Roman" w:cs="Times New Roman" w:ascii="Times New Roman" w:hAnsi="Times New Roman"/>
            <w:color w:val="000080"/>
            <w:highlight w:val="white"/>
            <w:u w:val="single"/>
          </w:rPr>
          <w:t>J.C Aggarwal</w:t>
        </w:r>
      </w:hyperlink>
      <w:r>
        <w:rPr>
          <w:rFonts w:eastAsia="Times New Roman" w:cs="Times New Roman" w:ascii="Times New Roman" w:hAnsi="Times New Roman"/>
          <w:highlight w:val="white"/>
        </w:rPr>
        <w:t xml:space="preserve"> (2020) </w:t>
      </w:r>
      <w:r>
        <w:rPr>
          <w:rFonts w:eastAsia="Times New Roman" w:cs="Times New Roman" w:ascii="Times New Roman" w:hAnsi="Times New Roman"/>
          <w:i/>
        </w:rPr>
        <w:t xml:space="preserve">Philosophical Foundations of Education, </w:t>
      </w:r>
      <w:hyperlink r:id="rId3">
        <w:r>
          <w:rPr>
            <w:rStyle w:val="Style3"/>
            <w:rFonts w:eastAsia="Times New Roman" w:cs="Times New Roman" w:ascii="Times New Roman" w:hAnsi="Times New Roman"/>
            <w:i/>
            <w:color w:val="000080"/>
            <w:highlight w:val="white"/>
            <w:u w:val="single"/>
          </w:rPr>
          <w:t>Shri Vinod Pustak Mandir</w:t>
        </w:r>
      </w:hyperlink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2.  Brubacher, John S. (1962). </w:t>
      </w:r>
      <w:r>
        <w:rPr>
          <w:rFonts w:eastAsia="Times New Roman" w:cs="Times New Roman" w:ascii="Times New Roman" w:hAnsi="Times New Roman"/>
          <w:i/>
        </w:rPr>
        <w:t>Modern Philosophies of Education McGraw Hili, New Delhi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3. Chandra </w:t>
      </w:r>
      <w:r>
        <w:rPr>
          <w:rFonts w:eastAsia="Times New Roman" w:cs="Times New Roman" w:ascii="Times New Roman" w:hAnsi="Times New Roman"/>
          <w:i/>
        </w:rPr>
        <w:t xml:space="preserve">S. S ., </w:t>
      </w:r>
      <w:r>
        <w:rPr>
          <w:rFonts w:eastAsia="Times New Roman" w:cs="Times New Roman" w:ascii="Times New Roman" w:hAnsi="Times New Roman"/>
        </w:rPr>
        <w:t>R. Sharma, &amp; Rejendra K (2002),</w:t>
      </w:r>
      <w:r>
        <w:rPr>
          <w:rFonts w:eastAsia="Times New Roman" w:cs="Times New Roman" w:ascii="Times New Roman" w:hAnsi="Times New Roman"/>
          <w:i/>
        </w:rPr>
        <w:t xml:space="preserve"> Philosophy of Education, New Delhi: Atlantic Publishers.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4. Goswami  Dulumoni (2013) </w:t>
      </w:r>
      <w:r>
        <w:rPr>
          <w:rFonts w:eastAsia="Times New Roman" w:cs="Times New Roman" w:ascii="Times New Roman" w:hAnsi="Times New Roman"/>
          <w:i/>
        </w:rPr>
        <w:t>Philosophy of Education,</w:t>
      </w:r>
      <w:r>
        <w:rPr>
          <w:rFonts w:eastAsia="Times New Roman" w:cs="Times New Roman" w:ascii="Times New Roman" w:hAnsi="Times New Roman"/>
        </w:rPr>
        <w:t xml:space="preserve"> Guwahati: DYS Publishers.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5. Singh, Y. K. (2007) </w:t>
      </w:r>
      <w:r>
        <w:rPr>
          <w:rFonts w:eastAsia="Times New Roman" w:cs="Times New Roman" w:ascii="Times New Roman" w:hAnsi="Times New Roman"/>
          <w:i/>
        </w:rPr>
        <w:t>Philosophical Foundations of Education, New Delhi, APH Publishing Corporations</w:t>
      </w:r>
    </w:p>
    <w:p>
      <w:pPr>
        <w:pStyle w:val="normal1"/>
        <w:rPr/>
      </w:pPr>
      <w:r>
        <w:rPr>
          <w:rFonts w:eastAsia="Times New Roman" w:cs="Times New Roman" w:ascii="Times New Roman" w:hAnsi="Times New Roman"/>
          <w:color w:val="000080"/>
          <w:highlight w:val="white"/>
          <w:u w:val="single"/>
        </w:rPr>
        <w:t xml:space="preserve">6 </w:t>
      </w:r>
      <w:hyperlink r:id="rId4">
        <w:r>
          <w:rPr>
            <w:rStyle w:val="Style3"/>
            <w:rFonts w:eastAsia="Times New Roman" w:cs="Times New Roman" w:ascii="Times New Roman" w:hAnsi="Times New Roman"/>
            <w:color w:val="000080"/>
            <w:highlight w:val="white"/>
            <w:u w:val="single"/>
          </w:rPr>
          <w:t>Dr. Akhilesh Chaube, Dr.S.P Chaube</w:t>
        </w:r>
      </w:hyperlink>
      <w:r>
        <w:rPr>
          <w:rFonts w:eastAsia="Times New Roman" w:cs="Times New Roman" w:ascii="Times New Roman" w:hAnsi="Times New Roman"/>
          <w:highlight w:val="white"/>
        </w:rPr>
        <w:t xml:space="preserve"> (2020)</w:t>
      </w:r>
      <w:r>
        <w:rPr>
          <w:rFonts w:eastAsia="Times New Roman" w:cs="Times New Roman" w:ascii="Times New Roman" w:hAnsi="Times New Roman"/>
          <w:color w:val="0F1111"/>
          <w:sz w:val="21"/>
          <w:szCs w:val="21"/>
          <w:highlight w:val="white"/>
        </w:rPr>
        <w:t> </w:t>
      </w:r>
      <w:r>
        <w:rPr>
          <w:rFonts w:eastAsia="Times New Roman" w:cs="Times New Roman" w:ascii="Times New Roman" w:hAnsi="Times New Roman"/>
          <w:color w:val="0F1111"/>
        </w:rPr>
        <w:t xml:space="preserve"> Philosophical And Sociological Foundations Of Education, </w:t>
      </w:r>
      <w:hyperlink r:id="rId5">
        <w:r>
          <w:rPr>
            <w:rStyle w:val="Style3"/>
            <w:rFonts w:eastAsia="Times New Roman" w:cs="Times New Roman" w:ascii="Times New Roman" w:hAnsi="Times New Roman"/>
            <w:i/>
            <w:color w:val="000080"/>
            <w:highlight w:val="white"/>
            <w:u w:val="single"/>
          </w:rPr>
          <w:t>Shri Vinod Pustak Mandir</w:t>
        </w:r>
      </w:hyperlink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2</w:t>
      </w:r>
      <w:r>
        <w:rPr>
          <w:rFonts w:eastAsia="Times New Roman" w:cs="Times New Roman" w:ascii="Times New Roman" w:hAnsi="Times New Roman"/>
          <w:b/>
          <w:vertAlign w:val="superscript"/>
        </w:rPr>
        <w:t>nd</w:t>
      </w:r>
      <w:r>
        <w:rPr>
          <w:rFonts w:eastAsia="Times New Roman" w:cs="Times New Roman" w:ascii="Times New Roman" w:hAnsi="Times New Roman"/>
          <w:b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Course Title </w:t>
      </w:r>
      <w:r>
        <w:rPr>
          <w:rFonts w:eastAsia="Times New Roman" w:cs="Times New Roman" w:ascii="Times New Roman" w:hAnsi="Times New Roman"/>
          <w:b/>
        </w:rPr>
        <w:t xml:space="preserve">                       :History of Education in India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:DSM-EDU-151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course                 :Minor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Total credits                       :4 credits                        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Distribution of Marks </w:t>
      </w:r>
      <w:r>
        <w:rPr>
          <w:rFonts w:eastAsia="Times New Roman" w:cs="Times New Roman" w:ascii="Times New Roman" w:hAnsi="Times New Roman"/>
          <w:b/>
          <w:sz w:val="30"/>
          <w:szCs w:val="30"/>
        </w:rPr>
        <w:t xml:space="preserve">    :60 </w:t>
      </w:r>
      <w:r>
        <w:rPr>
          <w:rFonts w:eastAsia="Times New Roman" w:cs="Times New Roman" w:ascii="Times New Roman" w:hAnsi="Times New Roman"/>
          <w:b/>
          <w:color w:val="000000"/>
        </w:rPr>
        <w:t>(End-Sem.) +40(In-Sem.)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ab/>
        <w:tab/>
        <w:tab/>
        <w:tab/>
        <w:tab/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1. Toget knowledge of the development of the education in British India.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2. To be acquainted with the significant points of selected education commission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3. To be acquainted with the Educational Policies in India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7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48"/>
        <w:gridCol w:w="6241"/>
        <w:gridCol w:w="540"/>
        <w:gridCol w:w="423"/>
        <w:gridCol w:w="347"/>
        <w:gridCol w:w="847"/>
      </w:tblGrid>
      <w:tr>
        <w:trPr/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Contents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 in India during British Period (1800-1853)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 synoptic view of East India Company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activities of Christian Missionaries in India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Charter Act of 1813, Oriental and Occidental controversy,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Macaulay’s  Minute, 1835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Bentinck’s Resolution 1835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 in India during British Period (1854-1946)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Wood’s Despatch,1854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Hunter Commission,1882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Lord Curzon’s Educational Policy on Primary, Secondary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and Higher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Gokhale’s Bill (1910-11)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Calcutta University Commission,1917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Hartog Committee Report, 1929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Wardha Scheme of Basic Education, 1937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Sargent Committee Report, 1944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 in India after independence-1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 University Education Commission of 1948- Its recommendations on aims and objectives of University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Secondary Education Commission of 1952-53- Its recommendations  on the aims and objectives of Secondary Education and Principles of curriculum construction.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 Commission of 1964-66 – Recommendations on national objectives of Education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4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 in India after independence-2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National Policy on Education -1986,Aims and Objectives.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Ramamurthy Review Committee,1990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Janardan Reddy Committee Report,1991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Revised National Policy of Education -1992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 National Knowledge Commission Report -Background and    Recommendations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Special features of New Education Policy-2020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Recommendations on School Education and Higher Education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L: Lecture        T: Theory         P: Practical                                   Total :           54      06   -        60       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iv. Group discussio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Learning Outcomes: 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On completion of this course , a student will be able to: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Understand about Education during British period (1800-1946)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Describe the Education in India after independence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Aggarwal, J.C., Development and Planning of Modern Education. Ne</w:t>
      </w:r>
      <w:r>
        <w:rPr>
          <w:rFonts w:eastAsia="Times New Roman" w:cs="Times New Roman" w:ascii="Times New Roman" w:hAnsi="Times New Roman"/>
        </w:rPr>
        <w:t>w Delhi, Vikash Publishing House, Pvt. Ltd.</w:t>
      </w:r>
    </w:p>
    <w:p>
      <w:pPr>
        <w:pStyle w:val="normal1"/>
        <w:numPr>
          <w:ilvl w:val="0"/>
          <w:numId w:val="9"/>
        </w:numPr>
        <w:ind w:hanging="0" w:left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Nayak, B.K., History Heritage and Development of Indian Education. New Delhi Axis Books Pvt. Ltd.</w:t>
      </w:r>
    </w:p>
    <w:p>
      <w:pPr>
        <w:pStyle w:val="normal1"/>
        <w:numPr>
          <w:ilvl w:val="0"/>
          <w:numId w:val="9"/>
        </w:numPr>
        <w:ind w:hanging="0" w:left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Mukharjee, S.N., Education in India Today and Tomorrow. Vinod Pustak Mandir.</w:t>
      </w:r>
    </w:p>
    <w:p>
      <w:pPr>
        <w:pStyle w:val="normal1"/>
        <w:numPr>
          <w:ilvl w:val="0"/>
          <w:numId w:val="9"/>
        </w:numPr>
        <w:ind w:hanging="0" w:left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Amala,P. Annie, History of Education. New Delhi. Discovery(DPH) 2004</w:t>
      </w:r>
    </w:p>
    <w:p>
      <w:pPr>
        <w:pStyle w:val="normal1"/>
        <w:numPr>
          <w:ilvl w:val="0"/>
          <w:numId w:val="9"/>
        </w:numPr>
        <w:ind w:hanging="0" w:left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Sarma , M.K., Bharatar Sikha Bikasar Itihas, Dibrugarh Banalata.</w:t>
      </w:r>
    </w:p>
    <w:p>
      <w:pPr>
        <w:pStyle w:val="normal1"/>
        <w:numPr>
          <w:ilvl w:val="0"/>
          <w:numId w:val="9"/>
        </w:numPr>
        <w:ind w:hanging="0" w:left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Sarma, T. K.,  Bharatar Sikha Bikasar Itihas aru Samasyawli. Dibrugarh Banalata. </w:t>
      </w:r>
    </w:p>
    <w:p>
      <w:pPr>
        <w:pStyle w:val="normal1"/>
        <w:numPr>
          <w:ilvl w:val="0"/>
          <w:numId w:val="9"/>
        </w:numPr>
        <w:ind w:hanging="0" w:left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Rawat. P.L., History of Indian Education. Ram Prasad 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&amp; Sons,Agra-3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1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1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2</w:t>
      </w:r>
      <w:r>
        <w:rPr>
          <w:rFonts w:eastAsia="Times New Roman" w:cs="Times New Roman" w:ascii="Times New Roman" w:hAnsi="Times New Roman"/>
          <w:b/>
          <w:vertAlign w:val="superscript"/>
        </w:rPr>
        <w:t>nd</w:t>
      </w:r>
      <w:r>
        <w:rPr>
          <w:rFonts w:eastAsia="Times New Roman" w:cs="Times New Roman" w:ascii="Times New Roman" w:hAnsi="Times New Roman"/>
          <w:b/>
        </w:rPr>
        <w:t xml:space="preserve"> SEMESTER</w:t>
      </w:r>
    </w:p>
    <w:p>
      <w:pPr>
        <w:pStyle w:val="normal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                        :Introduction To Psychology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 :IDC-EDU -151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course                     :Interdisciplinary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Total credits                            :</w:t>
      </w:r>
      <w:r>
        <w:rPr>
          <w:rFonts w:eastAsia="Times New Roman" w:cs="Times New Roman" w:ascii="Times New Roman" w:hAnsi="Times New Roman"/>
          <w:b/>
        </w:rPr>
        <w:t xml:space="preserve">3 </w:t>
      </w:r>
      <w:r>
        <w:rPr>
          <w:rFonts w:eastAsia="Times New Roman" w:cs="Times New Roman" w:ascii="Times New Roman" w:hAnsi="Times New Roman"/>
          <w:b/>
          <w:color w:val="000000"/>
        </w:rPr>
        <w:t>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Distribution of marks            :45 (End-Sem)+ 30 (In-Sem)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1. To make the students to understand the concept of psychology and educational psychology, methods and application of educational psychology.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2. To understand the theories and laws of learning.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3. To understand the concept of intelligence, it’s theories and concept of emotional intelligence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4. </w:t>
      </w:r>
      <w:r>
        <w:rPr>
          <w:rFonts w:eastAsia="Times New Roman" w:cs="Times New Roman" w:ascii="Times New Roman" w:hAnsi="Times New Roman"/>
        </w:rPr>
        <w:t>To understand the concept of memory, attention and interest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5. To acquaint the students with the meaning, concept, factors and theories of personality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8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48"/>
        <w:gridCol w:w="6016"/>
        <w:gridCol w:w="656"/>
        <w:gridCol w:w="462"/>
        <w:gridCol w:w="307"/>
        <w:gridCol w:w="957"/>
      </w:tblGrid>
      <w:tr>
        <w:trPr/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Contents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L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Hours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0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Psychology: Meaning and nature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Educational Psychology:</w:t>
            </w:r>
            <w:r>
              <w:rPr>
                <w:rFonts w:eastAsia="Times New Roman" w:cs="Times New Roman" w:ascii="Times New Roman" w:hAnsi="Times New Roman"/>
              </w:rPr>
              <w:t xml:space="preserve"> Meaning, nature, Scope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Methods:</w:t>
            </w:r>
            <w:r>
              <w:rPr>
                <w:rFonts w:eastAsia="Times New Roman" w:cs="Times New Roman" w:ascii="Times New Roman" w:hAnsi="Times New Roman"/>
              </w:rPr>
              <w:t xml:space="preserve"> Observation, Experimentation &amp; Case Study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Importance of educational psychology in teaching-learning process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0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Learning:</w:t>
            </w:r>
            <w:r>
              <w:rPr>
                <w:rFonts w:eastAsia="Times New Roman" w:cs="Times New Roman" w:ascii="Times New Roman" w:hAnsi="Times New Roman"/>
              </w:rPr>
              <w:t xml:space="preserve">  Meaning and nature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Theories of Learning: Connectionism, Classical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Conditioning, Operant Conditioning and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Theory of Insightful 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Laws of Learning- Law of Readiness, Law of Exercise and Law of Effect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Factors affecting Learning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0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Intelligence  ,Memory, Attention and Interest: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Concept of intelligence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Theories of intelligence by Spearman, Thorndike and Guilford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Concept of Emotional Intelligence and EQ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types of memory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Marks of good memory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Economic methods of memorization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Forgetting and its causes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Attention—Meaning, concept and types and determinants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Interest—Meaning and Conditions. Educational implication of attention and interest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(10Marks)</w:t>
            </w:r>
          </w:p>
        </w:tc>
        <w:tc>
          <w:tcPr>
            <w:tcW w:w="60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Personality: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characteristics of personality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Factors affecting personality: Physical , mental, social and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emotional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Type theories of personality: Sheldon and Jung</w:t>
            </w:r>
          </w:p>
        </w:tc>
        <w:tc>
          <w:tcPr>
            <w:tcW w:w="6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3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L: Lectures         T: Tutorials    P: Practicals                                     Total        39      06              45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30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   15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2) Any three of the following activities listed below -                                                       15 Marks                                                                                     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Learning Outcomes:   </w:t>
      </w:r>
      <w:r>
        <w:rPr>
          <w:rFonts w:eastAsia="Times New Roman" w:cs="Times New Roman" w:ascii="Times New Roman" w:hAnsi="Times New Roman"/>
        </w:rPr>
        <w:t>On completion of this course, a student will be able to: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Understand meaning of Psychology and Educational Psychology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Explain the methods of Educational Psychology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F1111"/>
          <w:highlight w:val="white"/>
        </w:rPr>
        <w:t>Understand about L</w:t>
      </w:r>
      <w:r>
        <w:rPr>
          <w:rFonts w:eastAsia="Times New Roman" w:cs="Times New Roman" w:ascii="Times New Roman" w:hAnsi="Times New Roman"/>
          <w:i/>
          <w:color w:val="0F1111"/>
          <w:highlight w:val="white"/>
        </w:rPr>
        <w:t>earning, Intelligence. Memory, Attention and Interest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F1111"/>
          <w:highlight w:val="white"/>
        </w:rPr>
        <w:t>Explain about the Perso</w:t>
      </w:r>
      <w:r>
        <w:rPr>
          <w:rFonts w:eastAsia="Times New Roman" w:cs="Times New Roman" w:ascii="Times New Roman" w:hAnsi="Times New Roman"/>
          <w:i/>
          <w:color w:val="0F1111"/>
          <w:highlight w:val="white"/>
        </w:rPr>
        <w:t xml:space="preserve">nality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Suggested Readings</w:t>
      </w:r>
      <w:r>
        <w:rPr>
          <w:rFonts w:eastAsia="Times New Roman" w:cs="Times New Roman" w:ascii="Times New Roman" w:hAnsi="Times New Roman"/>
          <w:i/>
        </w:rPr>
        <w:t>: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F1111"/>
          <w:highlight w:val="white"/>
        </w:rPr>
        <w:t xml:space="preserve">1. Chauhan, S. S. </w:t>
      </w:r>
      <w:r>
        <w:rPr>
          <w:rFonts w:eastAsia="Times New Roman" w:cs="Times New Roman" w:ascii="Times New Roman" w:hAnsi="Times New Roman"/>
          <w:i/>
          <w:color w:val="0F1111"/>
          <w:highlight w:val="white"/>
        </w:rPr>
        <w:t>Advance Educational Psychology, Vikash Publishing House Pvt. Ltd., New Delhi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F1111"/>
          <w:highlight w:val="white"/>
        </w:rPr>
        <w:t xml:space="preserve">2. Mangal, S.K. (2009) </w:t>
      </w:r>
      <w:r>
        <w:rPr>
          <w:rFonts w:eastAsia="Times New Roman" w:cs="Times New Roman" w:ascii="Times New Roman" w:hAnsi="Times New Roman"/>
          <w:i/>
          <w:color w:val="0F1111"/>
          <w:highlight w:val="white"/>
        </w:rPr>
        <w:t>Advance Educational Psychology, PHI Learning Private Limited, New Delhi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F1111"/>
          <w:highlight w:val="white"/>
        </w:rPr>
        <w:t xml:space="preserve">3. Skinner, Charles. (2012) </w:t>
      </w:r>
      <w:r>
        <w:rPr>
          <w:rFonts w:eastAsia="Times New Roman" w:cs="Times New Roman" w:ascii="Times New Roman" w:hAnsi="Times New Roman"/>
          <w:i/>
          <w:color w:val="0F1111"/>
          <w:highlight w:val="white"/>
        </w:rPr>
        <w:t>Educational Psychology, Prentice Hall, New Delhi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F1111"/>
          <w:highlight w:val="white"/>
        </w:rPr>
        <w:t xml:space="preserve">4. Chaube, S. P. (2011) </w:t>
      </w:r>
      <w:r>
        <w:rPr>
          <w:rFonts w:eastAsia="Times New Roman" w:cs="Times New Roman" w:ascii="Times New Roman" w:hAnsi="Times New Roman"/>
          <w:i/>
          <w:color w:val="0F1111"/>
          <w:highlight w:val="white"/>
        </w:rPr>
        <w:t>Developmental Psychology, Neel kamal Publications Ltd, New Delhi</w:t>
      </w:r>
      <w:r>
        <w:rPr>
          <w:rFonts w:eastAsia="Times New Roman" w:cs="Times New Roman" w:ascii="Times New Roman" w:hAnsi="Times New Roman"/>
          <w:color w:val="0F1111"/>
          <w:highlight w:val="white"/>
        </w:rPr>
        <w:t> 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5. Cole, L. (1936)</w:t>
      </w:r>
      <w:r>
        <w:rPr>
          <w:rFonts w:eastAsia="Times New Roman" w:cs="Times New Roman" w:ascii="Times New Roman" w:hAnsi="Times New Roman"/>
          <w:i/>
        </w:rPr>
        <w:t xml:space="preserve"> Psychology of Adolescence, New York, Rinchart and Winsten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6. Hurllock, E. B. (1980)</w:t>
      </w:r>
      <w:r>
        <w:rPr>
          <w:rFonts w:eastAsia="Times New Roman" w:cs="Times New Roman" w:ascii="Times New Roman" w:hAnsi="Times New Roman"/>
          <w:i/>
        </w:rPr>
        <w:t xml:space="preserve"> Developmental Psychology- A Life Span approach, McGraw Hili, New Delhi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ab/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2</w:t>
      </w:r>
      <w:r>
        <w:rPr>
          <w:rFonts w:eastAsia="Times New Roman" w:cs="Times New Roman" w:ascii="Times New Roman" w:hAnsi="Times New Roman"/>
          <w:b/>
          <w:vertAlign w:val="superscript"/>
        </w:rPr>
        <w:t>nd</w:t>
      </w:r>
      <w:r>
        <w:rPr>
          <w:rFonts w:eastAsia="Times New Roman" w:cs="Times New Roman" w:ascii="Times New Roman" w:hAnsi="Times New Roman"/>
          <w:b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                    :Writing Bio-data and facing an Interview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:SEC-EDU-151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Nature of Course               :Skill Enhancement Course(SEC-2)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:3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Distribution of Marks       :50 (End-Sem)+25(Practical)       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Outcome: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After completing this course, students will be able to write a bio-data scientifically and will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develop confidence to face different types of interview.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Course contents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a. Theory (2 Credits)</w:t>
      </w:r>
    </w:p>
    <w:tbl>
      <w:tblPr>
        <w:tblStyle w:val="Table9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24"/>
        <w:gridCol w:w="5824"/>
        <w:gridCol w:w="526"/>
        <w:gridCol w:w="463"/>
        <w:gridCol w:w="462"/>
        <w:gridCol w:w="847"/>
      </w:tblGrid>
      <w:tr>
        <w:trPr/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Contents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(25 Marks)</w:t>
            </w:r>
          </w:p>
        </w:tc>
        <w:tc>
          <w:tcPr>
            <w:tcW w:w="58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Bio-data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Meaning, Purpose and Types of Bio-data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Components of Bio-data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Bio-data: Do’s and Do not’s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of Resume and Curriculum Vitae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Differences among Bio-data, Resume and Curriculum Vitae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How to write a Good Academic Bio-data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(25 Marks)</w:t>
            </w:r>
          </w:p>
        </w:tc>
        <w:tc>
          <w:tcPr>
            <w:tcW w:w="58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Interview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objectives of Interview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Different types of Interview: Structured interview, Unstructured interview,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Job-related interview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Characteristics of good interview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Importance of interview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Skills of facing interview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Total                                                                                                                   21         -    09     30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b. Practical (1 credit)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Students shall write a bio-data to face interview.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Guidelines: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The teachers will have to guide the students in writing their Bio-data, if necessary outside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experts may also be invited to train the students in writing the Bio-data.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Teachers will guide the students to differentiate amongst Bio-data, Resume and Curriculum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Vitae (CV).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Teachers will explain the style and skill of appearing a formal interview.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Students will practice mock interview within the classroom.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Mode of Delivery: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Teachers should use lecture, demonstration and any other method as per required for explaining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the contents for the students.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Evaluation Plan: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For theory part, written examination will be conducted with 50 marks.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For Practical part, evaluation (Submission of Prepared Bio-data+ Facing an Interview) will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be done by an External Examiner.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Innes, James (2009). </w:t>
      </w:r>
      <w:r>
        <w:rPr>
          <w:rFonts w:eastAsia="Times New Roman" w:cs="Times New Roman" w:ascii="Times New Roman" w:hAnsi="Times New Roman"/>
          <w:vertAlign w:val="superscript"/>
        </w:rPr>
        <w:t>The</w:t>
      </w:r>
      <w:r>
        <w:rPr>
          <w:rFonts w:eastAsia="Times New Roman" w:cs="Times New Roman" w:ascii="Times New Roman" w:hAnsi="Times New Roman"/>
        </w:rPr>
        <w:t xml:space="preserve"> CV Book-Your Definite Guide to Writing the Perfect CV. Prentice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Hall.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Kothari, C. R. (2004). Research Methodology: Methods and Techniques. New Age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International.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Sidhu, Kulbir Singh (1984). Methodology of Research in Education. New Delhi: Sterling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Publisher’s Private Limited.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3</w:t>
      </w:r>
      <w:r>
        <w:rPr>
          <w:rFonts w:eastAsia="Times New Roman" w:cs="Times New Roman" w:ascii="Times New Roman" w:hAnsi="Times New Roman"/>
          <w:b/>
          <w:vertAlign w:val="superscript"/>
        </w:rPr>
        <w:t xml:space="preserve">rd </w:t>
      </w:r>
      <w:r>
        <w:rPr>
          <w:rFonts w:eastAsia="Times New Roman" w:cs="Times New Roman" w:ascii="Times New Roman" w:hAnsi="Times New Roman"/>
          <w:b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             :Educational Psychology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-EDU- 201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Marks: 60(End-Sem.)+40(In-Sem.)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1. To make the students to understand the concept of psychology and educational psychology, relationship between education and psychology and application of educational psychology.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2. To understand implications of psychological theories of learning and motivation.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3. To introduce the concept of intelligence, it’s theories and concept of emotional intelligence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4. Tointroduce the concept of memory, attention and interest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5. To acquaint the students with the meaning, concept, factors and theories of personality and knowledge about adjustment mechanisms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10"/>
        <w:tblW w:w="9749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50"/>
        <w:gridCol w:w="5872"/>
        <w:gridCol w:w="623"/>
        <w:gridCol w:w="513"/>
        <w:gridCol w:w="569"/>
        <w:gridCol w:w="821"/>
      </w:tblGrid>
      <w:tr>
        <w:trPr/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Units: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 Hours</w:t>
            </w:r>
          </w:p>
        </w:tc>
      </w:tr>
      <w:tr>
        <w:trPr/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Introduction to Educational Psychology: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nature of Psychology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Psychology-Meaning ,nature and scope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Relation between Education and Psychology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Methods of Educational Psychology- Introspection, Observation, Case study and Experimentation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Application of Educational Psychology in teaching- learning process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8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Learning and Motivation: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Concept and characteristics of 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Theories of learning: Connectionism, Trial and error and laws of 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Conditioning- Classical conditioning and operant conditioning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Motivation- Meaning, role in learning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Intelligence, Memory, Attention and Interest: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concept of intelligence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Theories of intelligence by Spearman, Thorndike and Guilford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Concept of emotional intelligence and EQ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types of memory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Marks of good memory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Economic methods of memorization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Forgetting and its causes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Attention-Meaning, concept, types and determinants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Interest-Meaning and Conditions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implication of attention and interest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Personality and Adjustment: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characteristics of personality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Factors affecting personality: Physical, Mental, social and emotional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Type theories of personality: Hippocrates, Sheldon, Kretschmer, Spranger and Jung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Trait Theories of Personality: Adler and Rogers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Concept and process of adjustment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Adjustment Mechanisms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L: Lectures      T: Tutorials      P: Practicals                               Total            54      06       - 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Learning Outcomes:  </w:t>
      </w:r>
      <w:r>
        <w:rPr>
          <w:rFonts w:eastAsia="Times New Roman" w:cs="Times New Roman" w:ascii="Times New Roman" w:hAnsi="Times New Roman"/>
        </w:rPr>
        <w:t>After completion of this course the learner will be able to: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Understand the meaning of Psychology and Educational Psychology 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Describe the theories of Learning and Motivation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Understand about Intelligence, Memory. Attention and Interest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Develop understanding about Personality and Adjustment mechanisms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Rastogi,R.A. (2001). Psychology. New Delhi: Prentice Hall.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Bichler,R.F. and Snow</w:t>
      </w:r>
      <w:r>
        <w:rPr>
          <w:rFonts w:eastAsia="Times New Roman" w:cs="Times New Roman" w:ascii="Times New Roman" w:hAnsi="Times New Roman"/>
          <w:vertAlign w:val="superscript"/>
        </w:rPr>
        <w:t>man</w:t>
      </w:r>
      <w:r>
        <w:rPr>
          <w:rFonts w:eastAsia="Arial Unicode MS" w:cs="Arial Unicode MS" w:ascii="Times New Roman" w:hAnsi="Times New Roman"/>
        </w:rPr>
        <w:t xml:space="preserve">,J. (1993). Psychology Applied to Teaching. Boston: Houghton Mifflin ➢ Chauhan,S.S. (1996). Advanced Educational Psychology.New Delhi: Vikash Publishing House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Crow &amp; Crow (1962).Educational Psychology.New Delhi: Prentice Hall.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Guilford,J.P. (1965). General Psychology. New Delhi: East West Press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Kuppuswamy B. (2013).Advanced Educational Psychology,New Delhi: Sterling Publishers Private Limited.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Mangal, S.K.(2009). Advanced Educational Psychology. New Delhi: PHI Learning Private Limited.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Skinner,Charles E.,Educational Psychology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3</w:t>
      </w:r>
      <w:r>
        <w:rPr>
          <w:rFonts w:eastAsia="Times New Roman" w:cs="Times New Roman" w:ascii="Times New Roman" w:hAnsi="Times New Roman"/>
          <w:b/>
          <w:vertAlign w:val="superscript"/>
        </w:rPr>
        <w:t xml:space="preserve">rd </w:t>
      </w:r>
      <w:r>
        <w:rPr>
          <w:rFonts w:eastAsia="Times New Roman" w:cs="Times New Roman" w:ascii="Times New Roman" w:hAnsi="Times New Roman"/>
          <w:b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:Development of Education in India-I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-EDU-202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:60(End-Sem.)+40(In-Sem.)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Objectives: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recapitulate the education system of India in Ancient and Medieval period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 des</w:t>
      </w:r>
      <w:r>
        <w:rPr>
          <w:rFonts w:eastAsia="Times New Roman" w:cs="Times New Roman" w:ascii="Times New Roman" w:hAnsi="Times New Roman"/>
        </w:rPr>
        <w:t>cribe the education system prior British rule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discuss the development of education system during British Period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understand about national feeling of education during British rule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11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48"/>
        <w:gridCol w:w="5872"/>
        <w:gridCol w:w="523"/>
        <w:gridCol w:w="578"/>
        <w:gridCol w:w="509"/>
        <w:gridCol w:w="916"/>
      </w:tblGrid>
      <w:tr>
        <w:trPr/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Units: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</w:t>
            </w:r>
          </w:p>
        </w:tc>
        <w:tc>
          <w:tcPr>
            <w:tcW w:w="58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Development of Education in Ancient and Medieval India:</w:t>
            </w:r>
          </w:p>
          <w:p>
            <w:pPr>
              <w:pStyle w:val="normal1"/>
              <w:numPr>
                <w:ilvl w:val="0"/>
                <w:numId w:val="27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 during Vedic Period</w:t>
            </w:r>
          </w:p>
          <w:p>
            <w:pPr>
              <w:pStyle w:val="normal1"/>
              <w:numPr>
                <w:ilvl w:val="0"/>
                <w:numId w:val="4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Concept and Salient Features</w:t>
            </w:r>
          </w:p>
          <w:p>
            <w:pPr>
              <w:pStyle w:val="normal1"/>
              <w:numPr>
                <w:ilvl w:val="0"/>
                <w:numId w:val="15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 during Buddhist Period</w:t>
            </w:r>
          </w:p>
          <w:p>
            <w:pPr>
              <w:pStyle w:val="normal1"/>
              <w:numPr>
                <w:ilvl w:val="0"/>
                <w:numId w:val="28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General Features of Buddhist Education</w:t>
            </w:r>
          </w:p>
          <w:p>
            <w:pPr>
              <w:pStyle w:val="normal1"/>
              <w:numPr>
                <w:ilvl w:val="0"/>
                <w:numId w:val="28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Ancient Centres of Learning: Taxila, Nalanda, Varanasi,</w:t>
            </w:r>
          </w:p>
          <w:p>
            <w:pPr>
              <w:pStyle w:val="normal1"/>
              <w:numPr>
                <w:ilvl w:val="0"/>
                <w:numId w:val="15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 during Muslim Period</w:t>
            </w:r>
          </w:p>
          <w:p>
            <w:pPr>
              <w:pStyle w:val="normal1"/>
              <w:numPr>
                <w:ilvl w:val="0"/>
                <w:numId w:val="25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General Features of Muslim Education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Development of Education prior British Rule:</w:t>
            </w:r>
          </w:p>
          <w:p>
            <w:pPr>
              <w:pStyle w:val="normal1"/>
              <w:numPr>
                <w:ilvl w:val="0"/>
                <w:numId w:val="12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Indigenous Education at the Beginning of British Rule</w:t>
            </w:r>
          </w:p>
          <w:p>
            <w:pPr>
              <w:pStyle w:val="normal1"/>
              <w:numPr>
                <w:ilvl w:val="0"/>
                <w:numId w:val="12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Activities of Missionaries in Assam</w:t>
            </w:r>
          </w:p>
          <w:p>
            <w:pPr>
              <w:pStyle w:val="normal1"/>
              <w:numPr>
                <w:ilvl w:val="0"/>
                <w:numId w:val="12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Role of East India Company</w:t>
            </w:r>
          </w:p>
          <w:p>
            <w:pPr>
              <w:pStyle w:val="normal1"/>
              <w:numPr>
                <w:ilvl w:val="0"/>
                <w:numId w:val="12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 Charter Act of 1813</w:t>
            </w:r>
          </w:p>
          <w:p>
            <w:pPr>
              <w:pStyle w:val="normal1"/>
              <w:numPr>
                <w:ilvl w:val="0"/>
                <w:numId w:val="12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 Anglicists-Orientalists Controversy</w:t>
            </w:r>
          </w:p>
          <w:p>
            <w:pPr>
              <w:pStyle w:val="normal1"/>
              <w:numPr>
                <w:ilvl w:val="0"/>
                <w:numId w:val="12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Macaulay’s Minute, 1835</w:t>
            </w:r>
          </w:p>
          <w:p>
            <w:pPr>
              <w:pStyle w:val="normal1"/>
              <w:numPr>
                <w:ilvl w:val="0"/>
                <w:numId w:val="12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Downward Filtration Theory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Development of Education during British Period:</w:t>
            </w:r>
          </w:p>
          <w:p>
            <w:pPr>
              <w:pStyle w:val="normal1"/>
              <w:numPr>
                <w:ilvl w:val="0"/>
                <w:numId w:val="14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Wood’s  Despatch of 1854</w:t>
            </w:r>
          </w:p>
          <w:p>
            <w:pPr>
              <w:pStyle w:val="normal1"/>
              <w:numPr>
                <w:ilvl w:val="0"/>
                <w:numId w:val="26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Background, Recommendations, Implementation</w:t>
            </w:r>
          </w:p>
          <w:p>
            <w:pPr>
              <w:pStyle w:val="normal1"/>
              <w:numPr>
                <w:ilvl w:val="0"/>
                <w:numId w:val="14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Indian Education Commission-1882</w:t>
            </w:r>
          </w:p>
          <w:p>
            <w:pPr>
              <w:pStyle w:val="normal1"/>
              <w:numPr>
                <w:ilvl w:val="0"/>
                <w:numId w:val="26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Terms of Reference, Major Recommendations, Criticism</w:t>
            </w:r>
          </w:p>
          <w:p>
            <w:pPr>
              <w:pStyle w:val="normal1"/>
              <w:numPr>
                <w:ilvl w:val="0"/>
                <w:numId w:val="36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Indian University Commission- 1902, Major Recommendations</w:t>
            </w:r>
          </w:p>
          <w:p>
            <w:pPr>
              <w:pStyle w:val="normal1"/>
              <w:numPr>
                <w:ilvl w:val="0"/>
                <w:numId w:val="11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Lord Curzon’s Education policy on Primary, Secondary and Higher Education</w:t>
            </w:r>
          </w:p>
          <w:p>
            <w:pPr>
              <w:pStyle w:val="normal1"/>
              <w:numPr>
                <w:ilvl w:val="0"/>
                <w:numId w:val="36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Government of India’s Resolution on Educational Policy-1904, The University Act of 1904</w:t>
            </w:r>
          </w:p>
          <w:p>
            <w:pPr>
              <w:pStyle w:val="normal1"/>
              <w:numPr>
                <w:ilvl w:val="0"/>
                <w:numId w:val="36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Gokhale’s Bill for Compulsory Primary Education- 1910-1912</w:t>
            </w:r>
          </w:p>
          <w:p>
            <w:pPr>
              <w:pStyle w:val="normal1"/>
              <w:numPr>
                <w:ilvl w:val="0"/>
                <w:numId w:val="16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Impact of Compulsory Primary Education Movement in Assam: Assam Primary Education Act-1926</w:t>
            </w:r>
          </w:p>
          <w:p>
            <w:pPr>
              <w:pStyle w:val="normal1"/>
              <w:numPr>
                <w:ilvl w:val="0"/>
                <w:numId w:val="13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Calcutta University Commission-1917, Major Recommendations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Experimental Period of Education during British India:</w:t>
            </w:r>
          </w:p>
          <w:p>
            <w:pPr>
              <w:pStyle w:val="normal1"/>
              <w:numPr>
                <w:ilvl w:val="0"/>
                <w:numId w:val="36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Hartog Committee Report-1929, Major Recommendations</w:t>
            </w:r>
          </w:p>
          <w:p>
            <w:pPr>
              <w:pStyle w:val="normal1"/>
              <w:numPr>
                <w:ilvl w:val="0"/>
                <w:numId w:val="36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Basic Education-1937, Background</w:t>
            </w:r>
          </w:p>
          <w:p>
            <w:pPr>
              <w:pStyle w:val="normal1"/>
              <w:numPr>
                <w:ilvl w:val="0"/>
                <w:numId w:val="17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Wardha Education Conference-1937</w:t>
            </w:r>
          </w:p>
          <w:p>
            <w:pPr>
              <w:pStyle w:val="normal1"/>
              <w:numPr>
                <w:ilvl w:val="0"/>
                <w:numId w:val="17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Salient Features and Criticism of the Basic Education</w:t>
            </w:r>
          </w:p>
          <w:p>
            <w:pPr>
              <w:pStyle w:val="normal1"/>
              <w:numPr>
                <w:ilvl w:val="0"/>
                <w:numId w:val="29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 Sargent Report- 1944</w:t>
            </w: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57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L: Lectures      T: Tutorials      P: Practicals                                 Total      54      06          -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40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Learning Outcomes:  </w:t>
      </w:r>
      <w:r>
        <w:rPr>
          <w:rFonts w:eastAsia="Times New Roman" w:cs="Times New Roman" w:ascii="Times New Roman" w:hAnsi="Times New Roman"/>
        </w:rPr>
        <w:t>After completion of this course the learner will be able to:</w:t>
      </w:r>
    </w:p>
    <w:p>
      <w:pPr>
        <w:pStyle w:val="normal1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Recapitulate the education system of India in Ancient and Medieval period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Describe the education </w:t>
      </w:r>
      <w:r>
        <w:rPr>
          <w:rFonts w:eastAsia="Times New Roman" w:cs="Times New Roman" w:ascii="Times New Roman" w:hAnsi="Times New Roman"/>
          <w:i/>
        </w:rPr>
        <w:t>system prior British rule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Perceive the developmen</w:t>
      </w:r>
      <w:r>
        <w:rPr>
          <w:rFonts w:eastAsia="Times New Roman" w:cs="Times New Roman" w:ascii="Times New Roman" w:hAnsi="Times New Roman"/>
          <w:i/>
        </w:rPr>
        <w:t>t of education system during</w:t>
      </w:r>
      <w:r>
        <w:rPr>
          <w:rFonts w:eastAsia="Times New Roman" w:cs="Times New Roman" w:ascii="Times New Roman" w:hAnsi="Times New Roman"/>
        </w:rPr>
        <w:t xml:space="preserve"> British Period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Develop understanding about national </w:t>
      </w:r>
      <w:r>
        <w:rPr>
          <w:rFonts w:eastAsia="Times New Roman" w:cs="Times New Roman" w:ascii="Times New Roman" w:hAnsi="Times New Roman"/>
          <w:i/>
        </w:rPr>
        <w:t>feeling of education during British rule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ind w:hanging="0" w:left="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Aggarwal, J.C. (2004). </w:t>
      </w:r>
      <w:r>
        <w:rPr>
          <w:rFonts w:eastAsia="Times New Roman" w:cs="Times New Roman" w:ascii="Times New Roman" w:hAnsi="Times New Roman"/>
          <w:i/>
        </w:rPr>
        <w:t>Landmarks in the History of the Modern Indian E</w:t>
      </w:r>
      <w:r>
        <w:rPr>
          <w:rFonts w:eastAsia="Times New Roman" w:cs="Times New Roman" w:ascii="Times New Roman" w:hAnsi="Times New Roman"/>
        </w:rPr>
        <w:t>ducation. New Delhi: Vikas Publishing House Pvt. Ltd.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Altaker, A. S. (1992)</w:t>
      </w:r>
      <w:r>
        <w:rPr>
          <w:rFonts w:eastAsia="Times New Roman" w:cs="Times New Roman" w:ascii="Times New Roman" w:hAnsi="Times New Roman"/>
          <w:i/>
        </w:rPr>
        <w:t xml:space="preserve">. Education in Ancient India. </w:t>
      </w:r>
      <w:r>
        <w:rPr>
          <w:rFonts w:eastAsia="Times New Roman" w:cs="Times New Roman" w:ascii="Times New Roman" w:hAnsi="Times New Roman"/>
        </w:rPr>
        <w:t>Varanasi: Manohar Prakashan.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Chaube, S. P. and C</w:t>
      </w:r>
      <w:r>
        <w:rPr>
          <w:rFonts w:eastAsia="Times New Roman" w:cs="Times New Roman" w:ascii="Times New Roman" w:hAnsi="Times New Roman"/>
          <w:i/>
        </w:rPr>
        <w:t>haube, A. (2005). Education in Ancient and Medieval India.</w:t>
      </w:r>
      <w:r>
        <w:rPr>
          <w:rFonts w:eastAsia="Times New Roman" w:cs="Times New Roman" w:ascii="Times New Roman" w:hAnsi="Times New Roman"/>
        </w:rPr>
        <w:t xml:space="preserve"> New Delhi: Vikas Publishing House Pvt. Ltd.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Dash, B.N. (2014). </w:t>
      </w:r>
      <w:r>
        <w:rPr>
          <w:rFonts w:eastAsia="Times New Roman" w:cs="Times New Roman" w:ascii="Times New Roman" w:hAnsi="Times New Roman"/>
          <w:i/>
        </w:rPr>
        <w:t>History of Education in India. New Delhi: Domi</w:t>
      </w:r>
      <w:r>
        <w:rPr>
          <w:rFonts w:eastAsia="Times New Roman" w:cs="Times New Roman" w:ascii="Times New Roman" w:hAnsi="Times New Roman"/>
        </w:rPr>
        <w:t>nant Publishers and Distributors Pvt. Ltd.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Ghosh, Suresh C. (2007). </w:t>
      </w:r>
      <w:r>
        <w:rPr>
          <w:rFonts w:eastAsia="Times New Roman" w:cs="Times New Roman" w:ascii="Times New Roman" w:hAnsi="Times New Roman"/>
          <w:i/>
        </w:rPr>
        <w:t>History of Education in India. New Delhi: Rawat Publications.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Jayapalan, N. (2005). </w:t>
      </w:r>
      <w:r>
        <w:rPr>
          <w:rFonts w:eastAsia="Times New Roman" w:cs="Times New Roman" w:ascii="Times New Roman" w:hAnsi="Times New Roman"/>
          <w:i/>
        </w:rPr>
        <w:t>H</w:t>
      </w:r>
      <w:r>
        <w:rPr>
          <w:rFonts w:eastAsia="Times New Roman" w:cs="Times New Roman" w:ascii="Times New Roman" w:hAnsi="Times New Roman"/>
          <w:i/>
          <w:vertAlign w:val="superscript"/>
        </w:rPr>
        <w:t>is</w:t>
      </w:r>
      <w:r>
        <w:rPr>
          <w:rFonts w:eastAsia="Times New Roman" w:cs="Times New Roman" w:ascii="Times New Roman" w:hAnsi="Times New Roman"/>
          <w:i/>
        </w:rPr>
        <w:t xml:space="preserve">tory of Education in India. </w:t>
      </w:r>
      <w:r>
        <w:rPr>
          <w:rFonts w:eastAsia="Times New Roman" w:cs="Times New Roman" w:ascii="Times New Roman" w:hAnsi="Times New Roman"/>
        </w:rPr>
        <w:t>New Delhi: Atlantic Publishers and Distributors.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Kalita, Borah Sahariah &amp; Sharma (2020). </w:t>
      </w:r>
      <w:r>
        <w:rPr>
          <w:rFonts w:eastAsia="Times New Roman" w:cs="Times New Roman" w:ascii="Times New Roman" w:hAnsi="Times New Roman"/>
          <w:i/>
        </w:rPr>
        <w:t xml:space="preserve">Bharatbarxat Sikshar Itihaas. </w:t>
      </w:r>
      <w:r>
        <w:rPr>
          <w:rFonts w:eastAsia="Times New Roman" w:cs="Times New Roman" w:ascii="Times New Roman" w:hAnsi="Times New Roman"/>
        </w:rPr>
        <w:t>Guwahati: Shanti Prakashan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Mehta, D. D. (2016). </w:t>
      </w:r>
      <w:r>
        <w:rPr>
          <w:rFonts w:eastAsia="Times New Roman" w:cs="Times New Roman" w:ascii="Times New Roman" w:hAnsi="Times New Roman"/>
          <w:i/>
        </w:rPr>
        <w:t xml:space="preserve">Development of Education System in India. </w:t>
      </w:r>
      <w:r>
        <w:rPr>
          <w:rFonts w:eastAsia="Times New Roman" w:cs="Times New Roman" w:ascii="Times New Roman" w:hAnsi="Times New Roman"/>
        </w:rPr>
        <w:t>Ludhiana: Tandon Publications.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Saikia, S. (1993). </w:t>
      </w:r>
      <w:r>
        <w:rPr>
          <w:rFonts w:eastAsia="Times New Roman" w:cs="Times New Roman" w:ascii="Times New Roman" w:hAnsi="Times New Roman"/>
          <w:i/>
        </w:rPr>
        <w:t xml:space="preserve">History of Education in India. </w:t>
      </w:r>
      <w:r>
        <w:rPr>
          <w:rFonts w:eastAsia="Times New Roman" w:cs="Times New Roman" w:ascii="Times New Roman" w:hAnsi="Times New Roman"/>
        </w:rPr>
        <w:t>Guwahati: Manimanik Prakash.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Sharma, R. A. (2014). </w:t>
      </w:r>
      <w:r>
        <w:rPr>
          <w:rFonts w:eastAsia="Times New Roman" w:cs="Times New Roman" w:ascii="Times New Roman" w:hAnsi="Times New Roman"/>
          <w:i/>
        </w:rPr>
        <w:t xml:space="preserve">Development of Educxation System in India. </w:t>
      </w:r>
      <w:r>
        <w:rPr>
          <w:rFonts w:eastAsia="Times New Roman" w:cs="Times New Roman" w:ascii="Times New Roman" w:hAnsi="Times New Roman"/>
        </w:rPr>
        <w:t>Meerut: R. Lall Book Depot.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Thakur, A.S. and Thakur, A. (2015). </w:t>
      </w:r>
      <w:r>
        <w:rPr>
          <w:rFonts w:eastAsia="Times New Roman" w:cs="Times New Roman" w:ascii="Times New Roman" w:hAnsi="Times New Roman"/>
          <w:i/>
        </w:rPr>
        <w:t xml:space="preserve">Development of Education System in India: Problems and Prospects. </w:t>
      </w:r>
      <w:r>
        <w:rPr>
          <w:rFonts w:eastAsia="Times New Roman" w:cs="Times New Roman" w:ascii="Times New Roman" w:hAnsi="Times New Roman"/>
        </w:rPr>
        <w:t>Agra: Agarwal Publications.</w:t>
      </w:r>
      <w:r>
        <w:br w:type="page"/>
      </w:r>
    </w:p>
    <w:p>
      <w:pPr>
        <w:pStyle w:val="normal1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DETAILED SYLLABUS OF </w:t>
      </w:r>
      <w:r>
        <w:rPr>
          <w:rFonts w:ascii="Times New Roman" w:hAnsi="Times New Roman"/>
          <w:sz w:val="30"/>
          <w:szCs w:val="30"/>
        </w:rPr>
        <w:t>3rd</w:t>
      </w:r>
      <w:r>
        <w:rPr>
          <w:rFonts w:ascii="Times New Roman" w:hAnsi="Times New Roman"/>
        </w:rPr>
        <w:t xml:space="preserve"> S</w:t>
      </w:r>
      <w:r>
        <w:rPr>
          <w:rFonts w:ascii="Times New Roman" w:hAnsi="Times New Roman"/>
          <w:color w:val="000000"/>
        </w:rPr>
        <w:t>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Course Title                      </w:t>
      </w:r>
      <w:r>
        <w:rPr>
          <w:rFonts w:eastAsia="Times New Roman" w:cs="Times New Roman" w:ascii="Times New Roman" w:hAnsi="Times New Roman"/>
          <w:b/>
        </w:rPr>
        <w:t>:</w:t>
      </w:r>
      <w:r>
        <w:rPr>
          <w:rFonts w:eastAsia="Times New Roman" w:cs="Times New Roman" w:ascii="Times New Roman" w:hAnsi="Times New Roman"/>
          <w:b/>
          <w:color w:val="000000"/>
        </w:rPr>
        <w:t xml:space="preserve">Psychological Foundations of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:DSM-EDU-201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course               :Minor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Total credits:                     :4 credits                        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Distribution of Marks </w:t>
      </w:r>
      <w:r>
        <w:rPr>
          <w:rFonts w:eastAsia="Times New Roman" w:cs="Times New Roman" w:ascii="Times New Roman" w:hAnsi="Times New Roman"/>
          <w:b/>
          <w:sz w:val="30"/>
          <w:szCs w:val="30"/>
        </w:rPr>
        <w:t xml:space="preserve">   :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60</w:t>
      </w:r>
      <w:r>
        <w:rPr>
          <w:rFonts w:eastAsia="Times New Roman" w:cs="Times New Roman" w:ascii="Times New Roman" w:hAnsi="Times New Roman"/>
          <w:b/>
          <w:color w:val="000000"/>
        </w:rPr>
        <w:t>(End-Sem.) +40(In-Sem.)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numPr>
          <w:ilvl w:val="0"/>
          <w:numId w:val="3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make the students to understand the concept of Psychology and Educational psychology, relationship between education and psychology and application of educational psychology.</w:t>
      </w:r>
    </w:p>
    <w:p>
      <w:pPr>
        <w:pStyle w:val="normal1"/>
        <w:numPr>
          <w:ilvl w:val="0"/>
          <w:numId w:val="3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understand implications of psychological theories of learning and motivation.</w:t>
      </w:r>
    </w:p>
    <w:p>
      <w:pPr>
        <w:pStyle w:val="normal1"/>
        <w:numPr>
          <w:ilvl w:val="0"/>
          <w:numId w:val="3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introduce the concept of intelligence, it’s theories and concept of emotional intelligence </w:t>
      </w:r>
    </w:p>
    <w:p>
      <w:pPr>
        <w:pStyle w:val="normal1"/>
        <w:numPr>
          <w:ilvl w:val="0"/>
          <w:numId w:val="3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introduce the concept of memory, attention and interest</w:t>
      </w:r>
    </w:p>
    <w:p>
      <w:pPr>
        <w:pStyle w:val="normal1"/>
        <w:numPr>
          <w:ilvl w:val="0"/>
          <w:numId w:val="3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acquaint the students with the meaning, concept, factors and theories of personality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3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53"/>
        <w:gridCol w:w="6297"/>
        <w:gridCol w:w="555"/>
        <w:gridCol w:w="347"/>
        <w:gridCol w:w="282"/>
        <w:gridCol w:w="912"/>
      </w:tblGrid>
      <w:tr>
        <w:trPr/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L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Hours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Introduction to Educational Psychology: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nature of Psychology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Psychology-Meaning ,nature and scope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Relation between Education and Psychology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Methods of Educational Psychology-Introspection, Observation, Case study and Experimentation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Application of Educational Psychology in teaching- learning process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Learning and Motivation: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Concept and characteristics of 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Theories of learning: Connectionism, Trial and error and laws of 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Conditioning- Classical conditioning and operant conditioning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Motivation- Meaning, role in learning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Intelligence, Memory, Attention and Interest: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concept of intelligence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Theories of intelligence by Spearman, Thorndike and Guilford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Concept of emotional intelligence and EQ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types of memory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Marks of good memory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Economic methods of memorization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Forgetting and its causes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Attention-Meaning, concept, types and determinants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Interest-Meaning and Conditions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implication of attention and interest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Personality and Adjustment: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Meaning and characteristics of personality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Factors affecting personality: Physical Mental, social and emotional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Type theories of personality: Hippocrates, Sheldon, Kretschmer ,Spranger and Jung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Trait theories of Personality: Adler and Rogers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Concept and process of adjustment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Adjustment Mechanisms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3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Total                                                                                                                         54   06            60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L: Lectures         T: Tutorials    P: Practicals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Modes of In-Semester Assessment: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Learning Outcomes:   </w:t>
      </w:r>
      <w:r>
        <w:rPr>
          <w:rFonts w:eastAsia="Times New Roman" w:cs="Times New Roman" w:ascii="Times New Roman" w:hAnsi="Times New Roman"/>
        </w:rPr>
        <w:t>On completion of this course,  students will be able to: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Understand meaningof Psychology and Educational Psychology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Explain the methods of Educational Psychology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Understand about Learning and Motivation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Understand about Intelligence, Memory, Attention and Interest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Explain the meaning, theories of Personality and Adjustment mechanisms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Mangal, S. K., Advance Educational Psychology, Prentice Hall of India: New Delhi.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Rastogi, K. G., Educational Psychology.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Bhatia, H. R., A Textbook of Educational Psychology, MacMillan: New Delhi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Skinner, Charles E., Educational Psychology.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Chauhan, S. S., Advance Educational Psychology.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Barua, Jatin, Siksha Monoyigyan.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Sarma, Mukul Kr., Siksha Monoyigyan.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Aggarwal J. C. Essentials of Educational Psychology, Vikas Publishing House: New Delhi.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Dandekar W. N. Fundamentals of Educational Psychology, M. Prakashan: Poona.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Mangal, S. K. Essentials of Educational Psychology, Prentice Hall of India: New Delhi.</w:t>
      </w:r>
    </w:p>
    <w:p>
      <w:pPr>
        <w:pStyle w:val="normal1"/>
        <w:numPr>
          <w:ilvl w:val="0"/>
          <w:numId w:val="6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Santrock, John W. Educational Psychology, McGraw-Hill Education: New York.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DETAILED SYLLABUS OF 3</w:t>
      </w:r>
      <w:r>
        <w:rPr>
          <w:rFonts w:eastAsia="Times New Roman" w:cs="Times New Roman" w:ascii="Times New Roman" w:hAnsi="Times New Roman"/>
          <w:b/>
          <w:color w:val="000000"/>
          <w:vertAlign w:val="superscript"/>
        </w:rPr>
        <w:t>rd</w:t>
      </w:r>
      <w:r>
        <w:rPr>
          <w:rFonts w:eastAsia="Times New Roman" w:cs="Times New Roman" w:ascii="Times New Roman" w:hAnsi="Times New Roman"/>
          <w:b/>
          <w:color w:val="000000"/>
        </w:rPr>
        <w:t xml:space="preserve"> SEMESTER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Title:  History of Education in India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Code:  IDC-EDU-201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Nature of course:  Interdisciplinary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Total credits:  </w:t>
      </w:r>
      <w:r>
        <w:rPr>
          <w:rFonts w:eastAsia="Times New Roman" w:cs="Times New Roman" w:ascii="Times New Roman" w:hAnsi="Times New Roman"/>
          <w:b/>
        </w:rPr>
        <w:t xml:space="preserve">3 </w:t>
      </w:r>
      <w:r>
        <w:rPr>
          <w:rFonts w:eastAsia="Times New Roman" w:cs="Times New Roman" w:ascii="Times New Roman" w:hAnsi="Times New Roman"/>
          <w:b/>
          <w:color w:val="000000"/>
        </w:rPr>
        <w:t>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Distribution of marks:  45 (End-Sem)+ 30 (In-Sem)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recapitulate with the education system of India during British period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understand the educational situation during the time of Independence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explain the recommendations and educational importance of different Education Commission and Committees in post Independent India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analyse the National Policy on Education in different times</w:t>
      </w:r>
    </w:p>
    <w:p>
      <w:pPr>
        <w:pStyle w:val="normal1"/>
        <w:numPr>
          <w:ilvl w:val="0"/>
          <w:numId w:val="10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accustom with the rec</w:t>
      </w:r>
      <w:r>
        <w:rPr>
          <w:rFonts w:eastAsia="Times New Roman" w:cs="Times New Roman" w:ascii="Times New Roman" w:hAnsi="Times New Roman"/>
          <w:b/>
        </w:rPr>
        <w:t xml:space="preserve">ent Educational </w:t>
      </w:r>
      <w:r>
        <w:rPr>
          <w:rFonts w:eastAsia="Times New Roman" w:cs="Times New Roman" w:ascii="Times New Roman" w:hAnsi="Times New Roman"/>
        </w:rPr>
        <w:t>Development in India</w:t>
      </w:r>
    </w:p>
    <w:tbl>
      <w:tblPr>
        <w:tblStyle w:val="Table13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09"/>
        <w:gridCol w:w="6550"/>
        <w:gridCol w:w="346"/>
        <w:gridCol w:w="346"/>
        <w:gridCol w:w="386"/>
        <w:gridCol w:w="809"/>
      </w:tblGrid>
      <w:tr>
        <w:trPr/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Units: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Initial Development of Education during British Rule:</w:t>
            </w:r>
          </w:p>
          <w:p>
            <w:pPr>
              <w:pStyle w:val="normal1"/>
              <w:numPr>
                <w:ilvl w:val="0"/>
                <w:numId w:val="12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 Charter Act of 1813</w:t>
            </w:r>
          </w:p>
          <w:p>
            <w:pPr>
              <w:pStyle w:val="normal1"/>
              <w:numPr>
                <w:ilvl w:val="0"/>
                <w:numId w:val="12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 Anglicists-Orientalists Controversy</w:t>
            </w:r>
          </w:p>
          <w:p>
            <w:pPr>
              <w:pStyle w:val="normal1"/>
              <w:numPr>
                <w:ilvl w:val="0"/>
                <w:numId w:val="14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Macaulay’s Minute, 1835</w:t>
            </w:r>
          </w:p>
          <w:p>
            <w:pPr>
              <w:pStyle w:val="normal1"/>
              <w:numPr>
                <w:ilvl w:val="0"/>
                <w:numId w:val="14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Wood’s  Despatch of 1854</w:t>
            </w:r>
          </w:p>
          <w:p>
            <w:pPr>
              <w:pStyle w:val="normal1"/>
              <w:numPr>
                <w:ilvl w:val="0"/>
                <w:numId w:val="26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Recommendations &amp; Implementation</w:t>
            </w:r>
          </w:p>
          <w:p>
            <w:pPr>
              <w:pStyle w:val="normal1"/>
              <w:numPr>
                <w:ilvl w:val="0"/>
                <w:numId w:val="14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Indian Education Commission-1882</w:t>
            </w:r>
          </w:p>
          <w:p>
            <w:pPr>
              <w:pStyle w:val="normal1"/>
              <w:numPr>
                <w:ilvl w:val="0"/>
                <w:numId w:val="26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Major Recommendations &amp; Criticism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36"/>
                <w:szCs w:val="36"/>
              </w:rPr>
              <w:t xml:space="preserve"> •  </w:t>
            </w:r>
            <w:r>
              <w:rPr>
                <w:rFonts w:eastAsia="Times New Roman" w:cs="Times New Roman" w:ascii="Times New Roman" w:hAnsi="Times New Roman"/>
              </w:rPr>
              <w:t>Lord Curzon’s Education policy on Primary Education</w:t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</w:tr>
      <w:tr>
        <w:trPr/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Development of Education during British Period:</w:t>
            </w:r>
          </w:p>
          <w:p>
            <w:pPr>
              <w:pStyle w:val="normal1"/>
              <w:numPr>
                <w:ilvl w:val="0"/>
                <w:numId w:val="36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Gokhale’s Bill for Compulsory Primary Education- 1910-1912</w:t>
            </w:r>
          </w:p>
          <w:p>
            <w:pPr>
              <w:pStyle w:val="normal1"/>
              <w:numPr>
                <w:ilvl w:val="0"/>
                <w:numId w:val="36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Basic Education-1937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Salient Features and Criticism of the Basic Education</w:t>
            </w:r>
          </w:p>
          <w:p>
            <w:pPr>
              <w:pStyle w:val="normal1"/>
              <w:numPr>
                <w:ilvl w:val="0"/>
                <w:numId w:val="13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 Sargent Report- 1944</w:t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</w:t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</w:tr>
      <w:tr>
        <w:trPr/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Development of Education in Post Independent India:</w:t>
            </w:r>
          </w:p>
          <w:p>
            <w:pPr>
              <w:pStyle w:val="normal1"/>
              <w:numPr>
                <w:ilvl w:val="0"/>
                <w:numId w:val="18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University Education Commission-1948</w:t>
            </w:r>
          </w:p>
          <w:p>
            <w:pPr>
              <w:pStyle w:val="normal1"/>
              <w:numPr>
                <w:ilvl w:val="0"/>
                <w:numId w:val="19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Recommendations on aims and objectives of higher Education</w:t>
            </w:r>
          </w:p>
          <w:p>
            <w:pPr>
              <w:pStyle w:val="normal1"/>
              <w:numPr>
                <w:ilvl w:val="0"/>
                <w:numId w:val="18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Secondary Education Commission-1952-53</w:t>
            </w:r>
          </w:p>
          <w:p>
            <w:pPr>
              <w:pStyle w:val="normal1"/>
              <w:numPr>
                <w:ilvl w:val="0"/>
                <w:numId w:val="21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Aims and Objectives of Secondary Education, Defects of Secondary Education</w:t>
            </w:r>
          </w:p>
          <w:p>
            <w:pPr>
              <w:pStyle w:val="normal1"/>
              <w:numPr>
                <w:ilvl w:val="0"/>
                <w:numId w:val="18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 Commission-1964-66</w:t>
            </w:r>
          </w:p>
          <w:p>
            <w:pPr>
              <w:pStyle w:val="normal1"/>
              <w:numPr>
                <w:ilvl w:val="0"/>
                <w:numId w:val="31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Major Recommendations on national objectives of Education</w:t>
            </w:r>
          </w:p>
          <w:p>
            <w:pPr>
              <w:pStyle w:val="normal1"/>
              <w:numPr>
                <w:ilvl w:val="0"/>
                <w:numId w:val="18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National Policy of Education-1986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Major Recommendations and Impact on Indian Education</w:t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</w:t>
            </w:r>
          </w:p>
        </w:tc>
      </w:tr>
      <w:tr>
        <w:trPr/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Recent Developments in Indian Education:</w:t>
            </w:r>
          </w:p>
          <w:p>
            <w:pPr>
              <w:pStyle w:val="normal1"/>
              <w:numPr>
                <w:ilvl w:val="0"/>
                <w:numId w:val="18"/>
              </w:numPr>
              <w:ind w:hanging="360" w:left="108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The National Knowledge Commission’s Report</w:t>
            </w:r>
          </w:p>
          <w:p>
            <w:pPr>
              <w:pStyle w:val="normal1"/>
              <w:numPr>
                <w:ilvl w:val="0"/>
                <w:numId w:val="22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Major recommendation and its implementation</w:t>
            </w:r>
          </w:p>
          <w:p>
            <w:pPr>
              <w:pStyle w:val="normal1"/>
              <w:numPr>
                <w:ilvl w:val="0"/>
                <w:numId w:val="23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Government Programmes of Education:  SSA,  RMSA and RUSA, The Right to  Education Act, 2009 and its implementation</w:t>
            </w:r>
          </w:p>
          <w:p>
            <w:pPr>
              <w:pStyle w:val="normal1"/>
              <w:numPr>
                <w:ilvl w:val="0"/>
                <w:numId w:val="23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National Education Policy, 2020</w:t>
            </w:r>
          </w:p>
          <w:p>
            <w:pPr>
              <w:pStyle w:val="normal1"/>
              <w:numPr>
                <w:ilvl w:val="0"/>
                <w:numId w:val="8"/>
              </w:numPr>
              <w:ind w:hanging="360" w:left="72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Recommendations on School Education and Higher Education</w:t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3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12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Total                                                                                                                          35   10   -       45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Where,      L:Lectures       T:Tutorials           P:Practicals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30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15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2) Any three of the following activities listed below -                                                    15 Marks                                                  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iv. Group discussio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Learning Outcomes: </w:t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>On completion of this course , a student will be able to: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Understand about Educ</w:t>
      </w:r>
      <w:r>
        <w:rPr>
          <w:rFonts w:eastAsia="Times New Roman" w:cs="Times New Roman" w:ascii="Times New Roman" w:hAnsi="Times New Roman"/>
          <w:i/>
        </w:rPr>
        <w:t xml:space="preserve">ation during British period </w:t>
      </w:r>
      <w:r>
        <w:rPr>
          <w:rFonts w:eastAsia="Times New Roman" w:cs="Times New Roman" w:ascii="Times New Roman" w:hAnsi="Times New Roman"/>
        </w:rPr>
        <w:t>(1800-1944)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* Describe the Education in India aft</w:t>
      </w:r>
      <w:r>
        <w:rPr>
          <w:rFonts w:eastAsia="Times New Roman" w:cs="Times New Roman" w:ascii="Times New Roman" w:hAnsi="Times New Roman"/>
          <w:i/>
        </w:rPr>
        <w:t>er independence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* Understand about </w:t>
      </w:r>
      <w:r>
        <w:rPr>
          <w:rFonts w:eastAsia="Times New Roman" w:cs="Times New Roman" w:ascii="Times New Roman" w:hAnsi="Times New Roman"/>
          <w:i/>
        </w:rPr>
        <w:t>recent development of Indian E</w:t>
      </w:r>
      <w:r>
        <w:rPr>
          <w:rFonts w:eastAsia="Times New Roman" w:cs="Times New Roman" w:ascii="Times New Roman" w:hAnsi="Times New Roman"/>
        </w:rPr>
        <w:t>ducation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Aggarwal, J.C. (2004). </w:t>
      </w:r>
      <w:r>
        <w:rPr>
          <w:rFonts w:eastAsia="Times New Roman" w:cs="Times New Roman" w:ascii="Times New Roman" w:hAnsi="Times New Roman"/>
          <w:i/>
        </w:rPr>
        <w:t>Landmarks in the History of the Modern Indian E</w:t>
      </w:r>
      <w:r>
        <w:rPr>
          <w:rFonts w:eastAsia="Times New Roman" w:cs="Times New Roman" w:ascii="Times New Roman" w:hAnsi="Times New Roman"/>
        </w:rPr>
        <w:t>ducation. New Delhi: Vikas Publishing House Pvt. Ltd.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Altaker, A. S. (1992)</w:t>
      </w:r>
      <w:r>
        <w:rPr>
          <w:rFonts w:eastAsia="Times New Roman" w:cs="Times New Roman" w:ascii="Times New Roman" w:hAnsi="Times New Roman"/>
          <w:i/>
        </w:rPr>
        <w:t xml:space="preserve">. Education in Ancient India. </w:t>
      </w:r>
      <w:r>
        <w:rPr>
          <w:rFonts w:eastAsia="Times New Roman" w:cs="Times New Roman" w:ascii="Times New Roman" w:hAnsi="Times New Roman"/>
        </w:rPr>
        <w:t>Varanasi: Manohar Prakashan.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Chaube, S. P. and C</w:t>
      </w:r>
      <w:r>
        <w:rPr>
          <w:rFonts w:eastAsia="Times New Roman" w:cs="Times New Roman" w:ascii="Times New Roman" w:hAnsi="Times New Roman"/>
          <w:i/>
        </w:rPr>
        <w:t>haube, A. (2005). Education in Ancient and Medieval India.</w:t>
      </w:r>
      <w:r>
        <w:rPr>
          <w:rFonts w:eastAsia="Times New Roman" w:cs="Times New Roman" w:ascii="Times New Roman" w:hAnsi="Times New Roman"/>
        </w:rPr>
        <w:t xml:space="preserve"> New Delhi: Vikas Publishing House Pvt. Ltd.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Dash, B.N. (2014). </w:t>
      </w:r>
      <w:r>
        <w:rPr>
          <w:rFonts w:eastAsia="Times New Roman" w:cs="Times New Roman" w:ascii="Times New Roman" w:hAnsi="Times New Roman"/>
          <w:i/>
        </w:rPr>
        <w:t>History of Education in India. New Delhi: Domi</w:t>
      </w:r>
      <w:r>
        <w:rPr>
          <w:rFonts w:eastAsia="Times New Roman" w:cs="Times New Roman" w:ascii="Times New Roman" w:hAnsi="Times New Roman"/>
        </w:rPr>
        <w:t>nant Publishers and Distributors Pvt. Ltd.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Ghosh, Suresh C. (2007). </w:t>
      </w:r>
      <w:r>
        <w:rPr>
          <w:rFonts w:eastAsia="Times New Roman" w:cs="Times New Roman" w:ascii="Times New Roman" w:hAnsi="Times New Roman"/>
          <w:i/>
        </w:rPr>
        <w:t>History of Education in India. New Delhi: Rawat Publications.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Jayapalan, N. (2005). </w:t>
      </w:r>
      <w:r>
        <w:rPr>
          <w:rFonts w:eastAsia="Times New Roman" w:cs="Times New Roman" w:ascii="Times New Roman" w:hAnsi="Times New Roman"/>
          <w:i/>
        </w:rPr>
        <w:t xml:space="preserve">History of Education in India. </w:t>
      </w:r>
      <w:r>
        <w:rPr>
          <w:rFonts w:eastAsia="Times New Roman" w:cs="Times New Roman" w:ascii="Times New Roman" w:hAnsi="Times New Roman"/>
        </w:rPr>
        <w:t>New Delhi: Atlantic Publishers and Distributors.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Kalita, Borah Sahariah &amp; S</w:t>
      </w:r>
      <w:r>
        <w:rPr>
          <w:rFonts w:eastAsia="Times New Roman" w:cs="Times New Roman" w:ascii="Times New Roman" w:hAnsi="Times New Roman"/>
          <w:vertAlign w:val="superscript"/>
        </w:rPr>
        <w:t>ha</w:t>
      </w:r>
      <w:r>
        <w:rPr>
          <w:rFonts w:eastAsia="Times New Roman" w:cs="Times New Roman" w:ascii="Times New Roman" w:hAnsi="Times New Roman"/>
        </w:rPr>
        <w:t xml:space="preserve">rma (2020). </w:t>
      </w:r>
      <w:r>
        <w:rPr>
          <w:rFonts w:eastAsia="Times New Roman" w:cs="Times New Roman" w:ascii="Times New Roman" w:hAnsi="Times New Roman"/>
          <w:i/>
        </w:rPr>
        <w:t xml:space="preserve">Bharatbarxat Sikshar Itihaas. </w:t>
      </w:r>
      <w:r>
        <w:rPr>
          <w:rFonts w:eastAsia="Times New Roman" w:cs="Times New Roman" w:ascii="Times New Roman" w:hAnsi="Times New Roman"/>
        </w:rPr>
        <w:t>Guwahati: Shanti Prakashan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Mehta, D. D. (2016). </w:t>
      </w:r>
      <w:r>
        <w:rPr>
          <w:rFonts w:eastAsia="Times New Roman" w:cs="Times New Roman" w:ascii="Times New Roman" w:hAnsi="Times New Roman"/>
          <w:i/>
        </w:rPr>
        <w:t xml:space="preserve">Development of Education System in India. </w:t>
      </w:r>
      <w:r>
        <w:rPr>
          <w:rFonts w:eastAsia="Times New Roman" w:cs="Times New Roman" w:ascii="Times New Roman" w:hAnsi="Times New Roman"/>
        </w:rPr>
        <w:t>Ludhiana: Tandon Publications.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Saikia, S. (1993). </w:t>
      </w:r>
      <w:r>
        <w:rPr>
          <w:rFonts w:eastAsia="Times New Roman" w:cs="Times New Roman" w:ascii="Times New Roman" w:hAnsi="Times New Roman"/>
          <w:i/>
        </w:rPr>
        <w:t xml:space="preserve">History of Education in India. </w:t>
      </w:r>
      <w:r>
        <w:rPr>
          <w:rFonts w:eastAsia="Times New Roman" w:cs="Times New Roman" w:ascii="Times New Roman" w:hAnsi="Times New Roman"/>
        </w:rPr>
        <w:t>Guwahati: Manimanik Prakash.</w:t>
      </w:r>
    </w:p>
    <w:p>
      <w:pPr>
        <w:pStyle w:val="normal1"/>
        <w:numPr>
          <w:ilvl w:val="0"/>
          <w:numId w:val="24"/>
        </w:numPr>
        <w:ind w:hanging="360" w:left="72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Sharma, R. A. (2014). </w:t>
      </w:r>
      <w:r>
        <w:rPr>
          <w:rFonts w:eastAsia="Times New Roman" w:cs="Times New Roman" w:ascii="Times New Roman" w:hAnsi="Times New Roman"/>
          <w:i/>
        </w:rPr>
        <w:t xml:space="preserve">Development of Education System in India. </w:t>
      </w:r>
      <w:r>
        <w:rPr>
          <w:rFonts w:eastAsia="Times New Roman" w:cs="Times New Roman" w:ascii="Times New Roman" w:hAnsi="Times New Roman"/>
        </w:rPr>
        <w:t>Meerut: R. Lall Book Depot.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2"/>
        </w:numPr>
        <w:shd w:val="clear" w:fill="auto"/>
        <w:spacing w:lineRule="auto" w:line="240" w:before="0" w:after="0"/>
        <w:ind w:hanging="360" w:left="72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Thakur, A.S. and Thakur, A. (2015). </w:t>
      </w:r>
      <w:r>
        <w:rPr>
          <w:rFonts w:eastAsia="Times New Roman" w:cs="Times New Roman"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Development of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Education System in India: Problems and Prospects.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Agra: Agarwal Publications.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3</w:t>
      </w:r>
      <w:r>
        <w:rPr>
          <w:rFonts w:eastAsia="Times New Roman" w:cs="Times New Roman" w:ascii="Times New Roman" w:hAnsi="Times New Roman"/>
          <w:b/>
          <w:vertAlign w:val="superscript"/>
        </w:rPr>
        <w:t>rd</w:t>
      </w:r>
      <w:r>
        <w:rPr>
          <w:rFonts w:eastAsia="Times New Roman" w:cs="Times New Roman" w:ascii="Times New Roman" w:hAnsi="Times New Roman"/>
          <w:b/>
        </w:rPr>
        <w:t xml:space="preserve"> SEMESTER</w:t>
      </w:r>
    </w:p>
    <w:p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                        :ICT in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 :SEC-EDU-201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Course                    :Skill Enhancement Course(SEC)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   :3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:50(End Sem.)+25(Practical)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Objectives: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Describe the concept and features of ICT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Understand the role of ICT in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Application of ICT devices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14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24"/>
        <w:gridCol w:w="5655"/>
        <w:gridCol w:w="619"/>
        <w:gridCol w:w="426"/>
        <w:gridCol w:w="510"/>
        <w:gridCol w:w="912"/>
      </w:tblGrid>
      <w:tr>
        <w:trPr/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Units: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 Hours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(20Marks)</w:t>
            </w:r>
          </w:p>
        </w:tc>
        <w:tc>
          <w:tcPr>
            <w:tcW w:w="56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INTRODUCTION TO ICT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Concept and features of ICT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Introduction to ICT devices: Computer as ICT device, Software and Hardware parts of computer, Basic functions of computer, LCD projector, Smart board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Concept of Computer Assisted Learning.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Role of ICT in Teaching Learning process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Concept and Elements of e-learning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Understanding Internet as source of e-learning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07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(15Marks)</w:t>
            </w:r>
          </w:p>
        </w:tc>
        <w:tc>
          <w:tcPr>
            <w:tcW w:w="56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APPLICATION OF ICT IN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Use of Microsoft Office Applications: MS Word, MS Excel and MS PowerPoint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E- ways of Learning: E-content and E- book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E-Learning through Mobile apps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E-content design- graphic, audio-video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07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(15Marks)</w:t>
            </w:r>
          </w:p>
        </w:tc>
        <w:tc>
          <w:tcPr>
            <w:tcW w:w="56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APPLICATION OF ICT IN TEACHING 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Teaching Learning in Virtual Classroom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Blended learning and flipped classroom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Learning Management System (LMS) through Google classroom, Moodle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Concept, importance and application of MOOCs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o SWAYAM as e-learning platform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07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10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21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9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30</w:t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Where,   L:Lectures,         T:Tutorials,     P:Practicals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Mode of Practical Assessment: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Any activity of the</w:t>
      </w:r>
      <w:r>
        <w:rPr>
          <w:rFonts w:eastAsia="Times New Roman" w:cs="Times New Roman" w:ascii="Times New Roman" w:hAnsi="Times New Roman"/>
        </w:rPr>
        <w:t xml:space="preserve"> followings: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Home assignment related to the course content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Power Point presentation by using ICT tools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Participate in any online course of minimum one week duration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Any other activities suggested by the course teacher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/>
      </w:pPr>
      <w:r>
        <w:rPr>
          <w:rFonts w:eastAsia="Times New Roman" w:cs="Times New Roman" w:ascii="Times New Roman" w:hAnsi="Times New Roman"/>
          <w:b/>
        </w:rPr>
        <w:t xml:space="preserve">1. </w:t>
      </w:r>
      <w:r>
        <w:rPr>
          <w:rFonts w:eastAsia="Times New Roman" w:cs="Times New Roman" w:ascii="Times New Roman" w:hAnsi="Times New Roman"/>
        </w:rPr>
        <w:t xml:space="preserve">Singh,R.(2021).Information Communication Technology. </w:t>
      </w:r>
      <w:hyperlink r:id="rId6">
        <w:r>
          <w:rPr>
            <w:rStyle w:val="Style3"/>
            <w:rFonts w:eastAsia="Times New Roman" w:cs="Times New Roman" w:ascii="Times New Roman" w:hAnsi="Times New Roman"/>
            <w:color w:val="000080"/>
            <w:u w:val="single"/>
          </w:rPr>
          <w:t>https://www.researchgate.net/publication/350087090</w:t>
        </w:r>
      </w:hyperlink>
      <w:r>
        <w:rPr>
          <w:rFonts w:eastAsia="Times New Roman" w:cs="Times New Roman" w:ascii="Times New Roman" w:hAnsi="Times New Roman"/>
        </w:rPr>
        <w:t xml:space="preserve"> Information Communication Technology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2. </w:t>
      </w:r>
      <w:r>
        <w:rPr>
          <w:rFonts w:eastAsia="Times New Roman" w:cs="Times New Roman" w:ascii="Times New Roman" w:hAnsi="Times New Roman"/>
        </w:rPr>
        <w:t>Ratheeswari, K. (2018). Information Communication Technology in Education. Journal of Applied and Advanced Research,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3. </w:t>
      </w:r>
      <w:r>
        <w:rPr>
          <w:rFonts w:eastAsia="Times New Roman" w:cs="Times New Roman" w:ascii="Times New Roman" w:hAnsi="Times New Roman"/>
        </w:rPr>
        <w:t xml:space="preserve">S45-S47. http://dx.doi.org/10.21839/jaar.2018.v3iS1.169 3. Farooq, M., Kawoosa, H.S. &amp; Muttoo, M.A. (2017). CAL: Computer Assisted Learning. International Journal of Computer Science and Mobile Computing, 6 (6), 254-258. https://www.ijcsmc.com/docs/papers/June2017/V6I6201750.pdf 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4</w:t>
      </w:r>
      <w:r>
        <w:rPr>
          <w:rFonts w:eastAsia="Times New Roman" w:cs="Times New Roman" w:ascii="Times New Roman" w:hAnsi="Times New Roman"/>
          <w:b/>
          <w:vertAlign w:val="superscript"/>
        </w:rPr>
        <w:t>th</w:t>
      </w:r>
      <w:r>
        <w:rPr>
          <w:rFonts w:eastAsia="Times New Roman" w:cs="Times New Roman" w:ascii="Times New Roman" w:hAnsi="Times New Roman"/>
          <w:b/>
        </w:rPr>
        <w:t xml:space="preserve"> 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                :Development of Education in India- II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-EDU-251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:60(End-Sem.)+40(In-Sem.)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understand the Educational situation during the time of Independence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Explain the recommendations and educational importance of different Education   Commissions and Committees in post Independent India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analyse the National Policy on Education in different times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accustom with the recent Educational Development in India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15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48"/>
        <w:gridCol w:w="5931"/>
        <w:gridCol w:w="507"/>
        <w:gridCol w:w="535"/>
        <w:gridCol w:w="509"/>
        <w:gridCol w:w="916"/>
      </w:tblGrid>
      <w:tr>
        <w:trPr/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Units:</w:t>
            </w:r>
          </w:p>
        </w:tc>
        <w:tc>
          <w:tcPr>
            <w:tcW w:w="5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Development of Indian Education in the post independence period: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Educational Provisions of the Indian Constitution and their Implementation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University Education Commission – 1948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Recommendations on aims and objectives of University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Evaluation of the Recommendations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Development of Secondary and Higher Education in the Post-Independent Period: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Dr. Tara Chand Committee-1948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Major Recommendations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Secondary Education Commission-1952-53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 Aims and Objectives of Secondary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Defects of Secondary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Evaluation of the Commission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 Commission-1964-66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Major Recommendations of Education Commission 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National Objectives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National Pattern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Critical assessment and Relevance on Present Education System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(20 Marks)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National Policies on Education in Post Independent India: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National Policy on Education-1968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National Policy on Education-1986: Recommendations, National System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Review of National Policy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Ramamurthy Review Committee, 1990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Janardan Reddy Committee Report, 1991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Revised National Policy of Education- 1992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National Education Policy- 2020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Recommendations on School Education and Higher Education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Recent Developments and programmes in Indian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The National Knowledge Commission Report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 Recommendations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National Curriculum Framework, 2005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Government Programmes of Education: SSA, RMSA, RUSA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Right to Education (RTE)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Quality Control of Higher Education: NAAC- Its Objectives and Roles.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13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Total                                                                                                                   54    6     -         60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Where,   L:Lectures,         T:Tutorials,     P:Practicals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Modes of In-Semester Assessment: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i</w:t>
      </w:r>
      <w:r>
        <w:rPr>
          <w:rFonts w:eastAsia="Times New Roman" w:cs="Times New Roman" w:ascii="Times New Roman" w:hAnsi="Times New Roman"/>
        </w:rPr>
        <w:t>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:</w:t>
      </w:r>
      <w:r>
        <w:rPr>
          <w:rFonts w:eastAsia="Times New Roman" w:cs="Times New Roman" w:ascii="Times New Roman" w:hAnsi="Times New Roman"/>
        </w:rPr>
        <w:t xml:space="preserve">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Educational situation during the time of Independence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Explain the recommendations and educational importance of different Education Commissions and Committees in post Independent India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Analyse the National Policy on Education in different tomes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Accustom with the rec</w:t>
      </w:r>
      <w:r>
        <w:rPr>
          <w:rFonts w:eastAsia="Times New Roman" w:cs="Times New Roman" w:ascii="Times New Roman" w:hAnsi="Times New Roman"/>
          <w:vertAlign w:val="superscript"/>
        </w:rPr>
        <w:t>en</w:t>
      </w:r>
      <w:r>
        <w:rPr>
          <w:rFonts w:eastAsia="Times New Roman" w:cs="Times New Roman" w:ascii="Times New Roman" w:hAnsi="Times New Roman"/>
        </w:rPr>
        <w:t xml:space="preserve">t Educational Development in India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Suggested Readings: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Aggarwal, J.C. (2004). Landmarks in the History of the Modern Indian Education. New Delhi: Vikas Publishing House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Dash, B.N. (2014). History of Education in India. New Delhi: Dominant Publishers and Distributors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Ghosh, Suresh C. (2007). History of Education in India. New Delhi: Rawat Publications. ➢ Thakur, A.S. and Thakur, A. (2015). Development of Education System in India: Problems and Prospects. Agra: Agarwal Publications 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4</w:t>
      </w:r>
      <w:r>
        <w:rPr>
          <w:rFonts w:eastAsia="Times New Roman" w:cs="Times New Roman" w:ascii="Times New Roman" w:hAnsi="Times New Roman"/>
          <w:b/>
          <w:vertAlign w:val="superscript"/>
        </w:rPr>
        <w:t>th</w:t>
      </w:r>
      <w:r>
        <w:rPr>
          <w:rFonts w:eastAsia="Times New Roman" w:cs="Times New Roman" w:ascii="Times New Roman" w:hAnsi="Times New Roman"/>
          <w:b/>
        </w:rPr>
        <w:t xml:space="preserve"> 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                      :Statistics in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-EDU-252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understand the basic concept of Statistics,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 </w:t>
      </w:r>
      <w:r>
        <w:rPr>
          <w:rFonts w:eastAsia="Times New Roman" w:cs="Times New Roman" w:ascii="Times New Roman" w:hAnsi="Times New Roman"/>
        </w:rPr>
        <w:t>To be acquainted with different statistical procedures used in Education.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develop the ability to represent educational data through graphs.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familiarize the students about the Normal Probability Curve and its applications in Education. </w:t>
      </w:r>
    </w:p>
    <w:tbl>
      <w:tblPr>
        <w:tblStyle w:val="Table16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05"/>
        <w:gridCol w:w="6179"/>
        <w:gridCol w:w="511"/>
        <w:gridCol w:w="449"/>
        <w:gridCol w:w="345"/>
        <w:gridCol w:w="957"/>
      </w:tblGrid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Contents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(20 marks)</w:t>
            </w:r>
          </w:p>
        </w:tc>
        <w:tc>
          <w:tcPr>
            <w:tcW w:w="61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Basics of Educational Statistics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Statistics- Meaning, Nature and Functions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Need of statistics in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Measures of central tendency and their uses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Mean. Median and Mode from ungrouped and grouped data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Measures of variability –Concept, Types and their uses merits and demerits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Quartile Deviation, Average Deviation, Standard deviation-(grouped and ungrouped data-short method), Combined SD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1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Graphical presentations of data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Usefulness of Graphical presentations of data,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Basic principle of constructing a graph,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Different types of graph –histogram, frequency polygon,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Cumulative frequency percentage curve (Ogive), Smoothed graph.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(20 marks)</w:t>
            </w:r>
          </w:p>
        </w:tc>
        <w:tc>
          <w:tcPr>
            <w:tcW w:w="61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Co-efficient of Correlation and Percentiles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Coefficient of correlation – Meaning and types,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Computation of co-efficient of correlation by Rank difference method &amp; Product-moment method and interpretation of result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Calculation of Percentile and Percentile Rank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61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Normal Probability Curve and Its Application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Normal Probability Curve: Its Meaning, Properties and Uses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Table of Area under NPC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Applications of Normal Probability Curve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Divergence from Normality: Skewness and Kurtosis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1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</w:tc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54</w:t>
            </w:r>
          </w:p>
        </w:tc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60</w:t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Where,   L: Lectures,         T: Tutorials,     P: Practicals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40 Marks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ii. Class test/Unit </w:t>
      </w:r>
      <w:r>
        <w:rPr>
          <w:rFonts w:eastAsia="Times New Roman" w:cs="Times New Roman" w:ascii="Times New Roman" w:hAnsi="Times New Roman"/>
        </w:rPr>
        <w:t>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Learning Outcomes: </w:t>
      </w:r>
      <w:r>
        <w:rPr>
          <w:rFonts w:eastAsia="Times New Roman" w:cs="Times New Roman" w:ascii="Times New Roman" w:hAnsi="Times New Roman"/>
        </w:rPr>
        <w:t xml:space="preserve">After completion of this course the learner will be able to: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Develop the basic concept of Statistics,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Be acquainted with different statistical procedures used in Education.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Develop the ability to represent educational data through graphs.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Familiarize the students about the Normal Probability Curve and its applications in Education.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Suggested Readings: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  <w:sz w:val="28"/>
          <w:szCs w:val="28"/>
        </w:rPr>
        <w:t>➢</w:t>
      </w:r>
      <w:r>
        <w:rPr>
          <w:rFonts w:eastAsia="Times New Roman" w:cs="Times New Roman" w:ascii="Times New Roman" w:hAnsi="Times New Roman"/>
        </w:rPr>
        <w:t>Garrett, H.E. (2014)</w:t>
      </w:r>
      <w:r>
        <w:rPr>
          <w:rFonts w:eastAsia="Times New Roman" w:cs="Times New Roman" w:ascii="Times New Roman" w:hAnsi="Times New Roman"/>
          <w:vertAlign w:val="superscript"/>
        </w:rPr>
        <w:t xml:space="preserve">. </w:t>
      </w:r>
      <w:r>
        <w:rPr>
          <w:rFonts w:eastAsia="Times New Roman" w:cs="Times New Roman" w:ascii="Times New Roman" w:hAnsi="Times New Roman"/>
        </w:rPr>
        <w:t xml:space="preserve">Statistics in Psychology and Education. Mumbai: Vakils, Feffer and SimonsPvt.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Goswami, Marami (2012). Measurement and Evaluation in Psychology and Education. Hyderabad: Neel Kamal Publications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Mangal, S.K. (2005). Statistics in Psychology and Education. New Delhi: Prentice Hall of India.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 ➢ </w:t>
      </w:r>
      <w:r>
        <w:rPr>
          <w:rFonts w:eastAsia="Arial Unicode MS" w:cs="Arial Unicode MS" w:ascii="Times New Roman" w:hAnsi="Times New Roman"/>
        </w:rPr>
        <w:t xml:space="preserve">Saha,Kaberi (2012). Statistics in Education and Psychology. New Delhi: Asian Books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Sahu, Binod, K. (1998). Statistics in Psychology and Education. New Delhi: Kalyani Publishers. 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4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                       :Value and Peace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-EDU-253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develop understanding the concept of value and Value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• </w:t>
      </w:r>
      <w:r>
        <w:rPr>
          <w:rFonts w:eastAsia="Times New Roman" w:cs="Times New Roman" w:ascii="Times New Roman" w:hAnsi="Times New Roman"/>
        </w:rPr>
        <w:t xml:space="preserve">To understand the meaning and importance of peace education and its relevance at national and international level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identify the challenges of peace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explain strategies and skills in promoting peace education </w:t>
      </w:r>
    </w:p>
    <w:tbl>
      <w:tblPr>
        <w:tblStyle w:val="Table17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05"/>
        <w:gridCol w:w="6367"/>
        <w:gridCol w:w="456"/>
        <w:gridCol w:w="423"/>
        <w:gridCol w:w="348"/>
        <w:gridCol w:w="847"/>
      </w:tblGrid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Units:</w:t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Contents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>
          <w:trHeight w:val="3691" w:hRule="atLeast"/>
        </w:trPr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3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Value: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 meaning and definition of value.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Sources of values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Importance of values in human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Types of values, their characteristics, functions and educational significance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Instrumental values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Intrinsic values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Democratic values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Social values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Moral values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Religious and spiritual values.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Aesthetic values.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3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Value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Concept, characteristics, Objectives and Importance of value education.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Value education at different stages – - Primary - Secondary - Higher education.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Role of teacher and family in imparting value education.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3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Peace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Meaning, definition and characteristics of peace.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Importance of peace in human life.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Teacher’s role in promoting peace.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Concept, need and characteristics of peace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Curricular contents of peace education at different levels – Primary, Secondary and Higher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Strategies and skills in promoting peace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Relevance of peace education in national and international context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3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Challenges of </w:t>
            </w:r>
            <w:r>
              <w:rPr>
                <w:rFonts w:eastAsia="Times New Roman" w:cs="Times New Roman" w:ascii="Times New Roman" w:hAnsi="Times New Roman"/>
              </w:rPr>
              <w:t>P</w:t>
            </w:r>
            <w:r>
              <w:rPr>
                <w:rFonts w:eastAsia="Times New Roman" w:cs="Times New Roman" w:ascii="Times New Roman" w:hAnsi="Times New Roman"/>
                <w:b/>
              </w:rPr>
              <w:t>eace education and Role of DifferentOrganisations: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Challenges of peace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Role of national and international organizations for promoting peace education –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International Institute for Peace(IIP),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UNESCO,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International Peace Bureau (IBP),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UNO - UNICEF,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Global Peace Foundation(GPF)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</w:rPr>
              <w:t>5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52      8   -   60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Where,   L:Lectures,         T:Tutorials,     P:Practical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                                                                           40 Marks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</w:t>
      </w:r>
      <w:r>
        <w:rPr>
          <w:rFonts w:eastAsia="Times New Roman" w:cs="Times New Roman" w:ascii="Times New Roman" w:hAnsi="Times New Roman"/>
        </w:rPr>
        <w:t>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concept and meaning of value.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Become aware about the role of educational institutions in building a value based society.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•</w:t>
      </w:r>
      <w:r>
        <w:rPr>
          <w:rFonts w:eastAsia="Times New Roman" w:cs="Times New Roman" w:ascii="Times New Roman" w:hAnsi="Times New Roman"/>
        </w:rPr>
        <w:t xml:space="preserve">Understand the meaning and concept of peace and its importance in human life.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•</w:t>
      </w:r>
      <w:r>
        <w:rPr>
          <w:rFonts w:eastAsia="Times New Roman" w:cs="Times New Roman" w:ascii="Times New Roman" w:hAnsi="Times New Roman"/>
        </w:rPr>
        <w:t xml:space="preserve">Understand the meaning and importance of peace education and its relevance at national and international level.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Identify the different issues/ challenges in imparting peace education.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Identify the strategies and skills in promoting peace education at institutional level.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Agarwal, J.C.(2005). Education for Values, Environment and Human rights. New Delhi: Shipra Publication.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Chakrabarty, M. (1997).Value education: Changing Perspective.New Delhi:Krishna Publishers Distribution.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Chitakra,M.G. (2007).Education and Human Values. New Delhi APH Publishing Corporation.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Mishra, L (2009). Peace education-Framework for teachers.New Delhi: APH Publishing Corporation.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Panda. P.K.(2017). Value Education.Guwahati: Nivedita Book Distributors.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Rajput,J.S.(2002).Human Values in School Education. New Delhi: Anmol Publication.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Singh,S.P. (2011).Edu</w:t>
      </w:r>
      <w:r>
        <w:rPr>
          <w:rFonts w:eastAsia="Times New Roman" w:cs="Times New Roman" w:ascii="Times New Roman" w:hAnsi="Times New Roman"/>
          <w:vertAlign w:val="superscript"/>
        </w:rPr>
        <w:t>ca</w:t>
      </w:r>
      <w:r>
        <w:rPr>
          <w:rFonts w:eastAsia="Times New Roman" w:cs="Times New Roman" w:ascii="Times New Roman" w:hAnsi="Times New Roman"/>
        </w:rPr>
        <w:t xml:space="preserve">tion for World Peace. New Delhi: Discovery Publishing House.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Suryanarayana.N.V.S.(2017). Education and Human Value.Guwahati: Nivedita Book Distributors.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4</w:t>
      </w:r>
      <w:r>
        <w:rPr>
          <w:rFonts w:eastAsia="Times New Roman" w:cs="Times New Roman" w:ascii="Times New Roman" w:hAnsi="Times New Roman"/>
          <w:b/>
          <w:vertAlign w:val="superscript"/>
        </w:rPr>
        <w:t>th</w:t>
      </w:r>
      <w:r>
        <w:rPr>
          <w:rFonts w:eastAsia="Times New Roman" w:cs="Times New Roman" w:ascii="Times New Roman" w:hAnsi="Times New Roman"/>
          <w:b/>
        </w:rPr>
        <w:t xml:space="preserve"> 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                  :Educational Technology and Teaching Methods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:DSM-EDU-251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Nature of Course              :Minor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To understand about educational technology in teaching learning process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acquaint with innovations in the field of education through technology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understand about various methods and devices of teaching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To acquaint students with levels, effectives of teaching and classroom management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understand the strategies of effective teaching as a profession.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18"/>
        <w:tblW w:w="9539" w:type="dxa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65"/>
        <w:gridCol w:w="5959"/>
        <w:gridCol w:w="502"/>
        <w:gridCol w:w="456"/>
        <w:gridCol w:w="452"/>
        <w:gridCol w:w="804"/>
      </w:tblGrid>
      <w:tr>
        <w:trPr/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Units: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Contents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(20 marks)</w:t>
            </w:r>
          </w:p>
        </w:tc>
        <w:tc>
          <w:tcPr>
            <w:tcW w:w="59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Educational technology: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nature of Educational technology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Components of Educational Technology- Hardware and Software and Systems Approach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Instructional Technology-Difference between Educational Technology and Instructional Technology, Programmed Instruction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Information and Communication Technology in teaching-learning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Concept, nature and components of communication technology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Marks of effective classroom communication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Barriers of effective classroom communication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9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Models of teaching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Concept, nature and characteristics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Inquiry model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Personalized system of instruction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Computer Assisted Instructions(CAI), Team teaching, Collaborative teaching, Cooperative mastery learning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9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Methods and techniques of teaching: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Teaching learning process- Meaning and Nature of teaching and 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Criteria of good teaching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Teaching Methods- lecture method, play way method, Activity method, Discussion, Project method, problem solving method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Teaching techniques- Maxims of teaching, devices of teaching-Narration, Illustration, Questioning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59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Lesson Planning and Micro Teaching: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Lesson plan –Its meaning and Importance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Types of Lessons- Knowledge Lesson, Skill Lesson, Appreciation Lesson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Herbartian Steps of Lesson Planning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Criteria of a good lesson plan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Micro teaching- meaning and components</w:t>
            </w:r>
          </w:p>
        </w:tc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56     4     -    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                                                                     40 Marks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Understand the objectives of educational technology in teaching learning process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with innovations in the field of education through technology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about various methods and devices of teaching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Acquaint with levels, effectives of teaching and classroom management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strategies of effective teaching as a profession.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MS Gothic" w:cs="MS Gothic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 xml:space="preserve">Aggarwal J.C. (2005). Educational Technology. New Delhi: Vikash Publishing House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MS Gothic" w:cs="MS Gothic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>Chauhan, S. S. (2008). Innovations in Teaching-learning Process. New Delhi: Vikash Publishing House Pvt. Ltd.</w:t>
      </w:r>
    </w:p>
    <w:p>
      <w:pPr>
        <w:pStyle w:val="normal1"/>
        <w:rPr>
          <w:rFonts w:ascii="Times New Roman" w:hAnsi="Times New Roman"/>
        </w:rPr>
      </w:pPr>
      <w:r>
        <w:rPr>
          <w:rFonts w:eastAsia="MS Gothic" w:cs="MS Gothic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 xml:space="preserve">Joshi, A. (). Models of Teaching. Agra: H.P. Bhargava, Book House </w:t>
      </w:r>
    </w:p>
    <w:p>
      <w:pPr>
        <w:pStyle w:val="normal1"/>
        <w:rPr>
          <w:rFonts w:ascii="Times New Roman" w:hAnsi="Times New Roman"/>
        </w:rPr>
      </w:pPr>
      <w:r>
        <w:rPr>
          <w:rFonts w:eastAsia="MS Gothic" w:cs="MS Gothic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 xml:space="preserve">Kochhar, S. K. (1996). Methods and Techniques of Teaching. New Delhi: Sterling Publishers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MS Gothic" w:cs="MS Gothic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 xml:space="preserve">Mangal, S.K. and Mangal, Verma (2009). Essentials of Educational Technology. New Delhi: PHI Learning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MS Gothic" w:cs="MS Gothic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 xml:space="preserve">Passi, B.K. (1976). Becoming Better teacher-Micro Teaching Approach. Ahmedabad: SahityaMudranalaya </w:t>
      </w:r>
    </w:p>
    <w:p>
      <w:pPr>
        <w:pStyle w:val="normal1"/>
        <w:rPr>
          <w:rFonts w:ascii="Times New Roman" w:hAnsi="Times New Roman"/>
        </w:rPr>
      </w:pPr>
      <w:r>
        <w:rPr>
          <w:rFonts w:eastAsia="MS Gothic" w:cs="MS Gothic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 xml:space="preserve">Sharma, R.A. (2000). Teaching Foundation of Education. Meerut: R. Lall Book Depot </w:t>
      </w:r>
    </w:p>
    <w:p>
      <w:pPr>
        <w:pStyle w:val="normal1"/>
        <w:rPr>
          <w:rFonts w:ascii="Times New Roman" w:hAnsi="Times New Roman"/>
        </w:rPr>
      </w:pPr>
      <w:r>
        <w:rPr>
          <w:rFonts w:eastAsia="MS Gothic" w:cs="MS Gothic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 xml:space="preserve">Siddiqui, M.H.(2008).Models of teaching. New Delhi: APH Publishing Corporation </w:t>
      </w:r>
    </w:p>
    <w:p>
      <w:pPr>
        <w:pStyle w:val="normal1"/>
        <w:rPr>
          <w:rFonts w:ascii="Times New Roman" w:hAnsi="Times New Roman"/>
        </w:rPr>
      </w:pPr>
      <w:r>
        <w:rPr>
          <w:rFonts w:eastAsia="MS Gothic" w:cs="MS Gothic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 xml:space="preserve">Singh, Amarjit (2006): Classroom Management, New Delhi: Kanishka Publishers  </w:t>
      </w:r>
    </w:p>
    <w:p>
      <w:pPr>
        <w:pStyle w:val="normal1"/>
        <w:rPr>
          <w:rFonts w:ascii="Times New Roman" w:hAnsi="Times New Roman"/>
        </w:rPr>
      </w:pPr>
      <w:r>
        <w:rPr>
          <w:rFonts w:eastAsia="MS Gothic" w:cs="MS Gothic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>Kalita, Utpal &amp; Saikia, Indira (2020): Saikshik Prajuktibignan Aaru Sikshan Padhati, Shanti Prakashan, Guwahati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5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: Great Educational Thinkers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Code                    : 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-EDU-301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: 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: 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: 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•</w:t>
      </w:r>
      <w:r>
        <w:rPr>
          <w:rFonts w:eastAsia="Times New Roman" w:cs="Times New Roman" w:ascii="Times New Roman" w:hAnsi="Times New Roman"/>
        </w:rPr>
        <w:t xml:space="preserve">To learn the Philosophy of life of different Educational Thinkers and their works.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learn about the views of thinkers in educational context.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learn about relevance of some of their thoughts at present day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19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53"/>
        <w:gridCol w:w="5907"/>
        <w:gridCol w:w="530"/>
        <w:gridCol w:w="582"/>
        <w:gridCol w:w="565"/>
        <w:gridCol w:w="809"/>
      </w:tblGrid>
      <w:tr>
        <w:trPr/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Contents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59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Thoughts of Srimanta Sankardeva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Sankardeva on Education and practices.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Educational system of Satras and Namgharas and their relevance in modern era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(20 Marks)</w:t>
            </w:r>
          </w:p>
        </w:tc>
        <w:tc>
          <w:tcPr>
            <w:tcW w:w="59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Thoughts of Mahatma Gandhi and Rabindranath Tagore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Mahatma Gandhi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Gandhiji on Educational Philosophy and practices - Gandhiji’s Nai Talim.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Rabindranath Tagore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Tagore on Educational Philosophy and practices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Tagore’s Vishvabharati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(20 Marks)</w:t>
            </w:r>
          </w:p>
        </w:tc>
        <w:tc>
          <w:tcPr>
            <w:tcW w:w="59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Thoughts of Rousseau and Froebel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Jean Jacques Rousseau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Rousseau on Educational Philosophy and practices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Rousseau’s Negative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Fredric Wilhelm August Froebel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Froebel on Educational Philosophy and practices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Froebel’s Kindergarten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(10 Marks)</w:t>
            </w:r>
          </w:p>
        </w:tc>
        <w:tc>
          <w:tcPr>
            <w:tcW w:w="59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Thoughts of John Dewey and Madam Maria Montessori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John Dewey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Dewey on Educational Philosophy and practices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Dewey’s Concept of Democratic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Madam Maria Montessori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Montessori on Educational Philosophy and practices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Montessori’s Children House.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56     4         - 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 Lectures,         T: Tutorials,     P: 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Modes of In-Semester Assessment: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philosophy of life of different Educational Thinkers and their works.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with the views of thinkers in educational context.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about therelevance of some of their thoughts at present day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Abdul Kalam, A. P. J. (1998).India 2020, A Vision for the New Millennium. Penguin Books India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Dewey, John (2014).Democracy and Education. Akar Books.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 xml:space="preserve">Goswami Dr. Renu (1996). A Text book on Great Educators and Educational Classics. Guwahati: Lawyar’s Book Stall.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 xml:space="preserve">Narang,C.L. &amp; Bhatia,K.K.(2013).Philosophical and Sociological Bases of Education (Revised Edition). Ludhina: Tandon Publications.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 xml:space="preserve">Neog, M. (1998).Sankaradeva and his Times: Early History of the Vaisnava Faith and Movement in Assam (3rd edition). Guwahati: Lawyer’sBook Stall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>Saikia, Indira &amp; Kalita, Utpal (2020)</w:t>
      </w:r>
      <w:r>
        <w:rPr>
          <w:rFonts w:eastAsia="Times New Roman" w:cs="Times New Roman" w:ascii="Times New Roman" w:hAnsi="Times New Roman"/>
          <w:b/>
        </w:rPr>
        <w:t xml:space="preserve">: </w:t>
      </w:r>
      <w:r>
        <w:rPr>
          <w:rFonts w:eastAsia="Times New Roman" w:cs="Times New Roman" w:ascii="Times New Roman" w:hAnsi="Times New Roman"/>
        </w:rPr>
        <w:t>Mahaan Saikshik Chintabidsakal, Shanti Prakashan, Guwahati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5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: Gender and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Code                   : 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-EDU-302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: 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: 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: 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understand the meaning and nature of gender and its related terms.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describe the gender biases and gender inequality in family, school and society.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d</w:t>
      </w:r>
      <w:r>
        <w:rPr>
          <w:rFonts w:eastAsia="Times New Roman" w:cs="Times New Roman" w:ascii="Times New Roman" w:hAnsi="Times New Roman"/>
          <w:b/>
        </w:rPr>
        <w:t>es</w:t>
      </w:r>
      <w:r>
        <w:rPr>
          <w:rFonts w:eastAsia="Times New Roman" w:cs="Times New Roman" w:ascii="Times New Roman" w:hAnsi="Times New Roman"/>
        </w:rPr>
        <w:t>cribe the gender issues related to school education.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analyse the laws and policies related to gender equality.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0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24"/>
        <w:gridCol w:w="6004"/>
        <w:gridCol w:w="462"/>
        <w:gridCol w:w="391"/>
        <w:gridCol w:w="418"/>
        <w:gridCol w:w="847"/>
      </w:tblGrid>
      <w:tr>
        <w:trPr/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Units: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Contents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0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Introduction to Gender and its related terms </w:t>
            </w:r>
            <w:r>
              <w:rPr>
                <w:rFonts w:eastAsia="Times New Roman" w:cs="Times New Roman" w:ascii="Times New Roman" w:hAnsi="Times New Roman"/>
              </w:rPr>
              <w:t>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Sex and Gender: meaning and concept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Difference between sex and gender.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role: Concept and nature.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Types of gender role.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Patriarchal and Matriarchal: Concept and nature.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Gender role in patriarchal and matriarchal society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Social construct of Gender.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Segregation: concept and nature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Types of gender Segregation: Horizontal &amp; vertical Gender segregation and education.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marginalisation in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Meaning, concept and nature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Causes of gender marginalisation in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Measures for inclusion in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stereotyping: Meaning and concept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Issues and concern related to gender stereotyping in Indian society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Gender stereotyping and education.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Self silencing: concept and nature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0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Gender and Society: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biases: Meaning and concept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biases in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The family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The school environment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The society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socialization: Meaning and concept.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socialization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Role of the family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Role of the school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Role of the society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Role media and popular culture (film and advertisement) Gender inequality in education in terms of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Caste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Religion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Region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Issues related to women/girl child: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A. Female foeticide and infanticide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B. Sex ratio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C. Honour killing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D. Dowry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E. Child marriage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0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Gender Inequality in the school</w:t>
            </w:r>
            <w:r>
              <w:rPr>
                <w:rFonts w:eastAsia="Times New Roman" w:cs="Times New Roman" w:ascii="Times New Roman" w:hAnsi="Times New Roman"/>
              </w:rPr>
              <w:t xml:space="preserve"> 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discrimination in the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Construction and dissemination of knowledge.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Text books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Hidden curriculum.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inequality and school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Infrastructure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Curricular and co-curricular activities.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issues in school education: Problem of Access, Retention, Stagnation and Drop-out.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and equality: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Role of the school, peer, teacher, curriculum and textbooks in reinforcing equality.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Gender inclusive approach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Single sex school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Child friendly school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Girl friendly school Their significance in inclusive education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( 15 Marks)</w:t>
            </w:r>
          </w:p>
        </w:tc>
        <w:tc>
          <w:tcPr>
            <w:tcW w:w="60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Laws, Articles and Policies to bring Gender Equality: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Introduction to laws related to women and social justice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Dowry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Remarriage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Divorce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Property rights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Trafficking.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Women reservation bills: History and current status.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Articles of Indian constitution related to education from gender equality perspective.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Educational policies and programmes from gender equality perspective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3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56    4    -    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                                                                        40 Marks                                               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2) Any three of the following activities listed below -                                                 20 Marks                                                              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meaning and nature of gender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•</w:t>
      </w:r>
      <w:r>
        <w:rPr>
          <w:rFonts w:eastAsia="Times New Roman" w:cs="Times New Roman" w:ascii="Times New Roman" w:hAnsi="Times New Roman"/>
        </w:rPr>
        <w:t>Acquaint with gender biases and gender inequality in family, school and society.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Understand about  the gender issues related to school education</w:t>
      </w:r>
      <w:r>
        <w:rPr>
          <w:rFonts w:eastAsia="Times New Roman" w:cs="Times New Roman" w:ascii="Times New Roman" w:hAnsi="Times New Roman"/>
          <w:b/>
        </w:rPr>
        <w:t>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•</w:t>
      </w:r>
      <w:r>
        <w:rPr>
          <w:rFonts w:eastAsia="Times New Roman" w:cs="Times New Roman" w:ascii="Times New Roman" w:hAnsi="Times New Roman"/>
        </w:rPr>
        <w:t xml:space="preserve">Acquaint with the laws and policies related to gender equality.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Chappell, C. (2003). “Researching Vocational Education and Training: Where to From Here?”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Journal of Vocational Education and Training, 55 (1), 21-32.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Dube, L. (2001). Anthropological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explorations in gender: Intersecting fields. New Delhi: Sage Publications Pvt. Limited.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FAO. 1997. Gender: the key to sustainability and food security. SD Dimensions, May 1997 (available at www.fao.org/sd).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Howard, P. 2003. Women and plants, gender relations in biodiversity management and conservation. London, ZED Books.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Jones, K., Evans, C., Byrd, R., Campbell, K. (2000) Gender equity training and teaching behaviour. Journal of Instructional Psychology, 27 (3), 173-178.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K., &amp; Gallagher, J. J. (1987). The role of target students in the science classroom. Journal of Research in Science Teaching, 24(1), 61–75.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Kahle, J. B. (2004). Will girls be left behind? Gender differences and accountability. Journal of Research in Science Teaching, 41(10), 961–969.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Kanter, Rosabeth Moss. 1977. Men and Women of the Corporation. New York: Basic Books.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Kapur, P. (1974). Changing: tutus of the Working Women in India. Delhi: Vikas Publishing House. 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Khan, M. S. (1996). Status of women in Islam. New Delhi: APH Publishing.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Klein, S. (1985) Handbook for Achieving Sex Equity Through Education. Baltimore, MD: The Johns Hopkins University Press.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Lippa, Richard A. 2002. Gender, Nature, and Nurture. Mahwah, NJ: L. Erlbaum. Oakley, Ann. 1972. Sex, Gender, and Society. New York: Harper and Row.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Majumdar, M. (2004). Social status of women in India. New Delhi: Dominant Publishers.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 xml:space="preserve">Sarkar Aanchal, 2006, Gender and Development Pragun Publication, New Delhi. Print.Sharma, A. (2002). Women in Indian religions. New Delhi: Oxford University Press.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>Kalita, Sarma &amp; Barman (2022): Mahila Aaru Samaj, Shanti Prakashan, Guwahati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5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:Measurement and Evaluation in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-EDU-303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understand the concept of measurement and evaluation in education.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acquaint the students with the general procedure of test construction and characteristics of a good test.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develop an understanding of different types of educational tests and their uses.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acquaint the students about personality test, and aptitude tests.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1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05"/>
        <w:gridCol w:w="5864"/>
        <w:gridCol w:w="621"/>
        <w:gridCol w:w="531"/>
        <w:gridCol w:w="509"/>
        <w:gridCol w:w="916"/>
      </w:tblGrid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Units: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Measurement and Evaluation in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concept of measurement, Functions of measurement, Types of measurement, Scales of measurement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Evaluation -Its meaning, basic principle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Relationship and difference between Measurement and Evaluation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Examination and Evaluation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Formative and Summative evaluation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Role of evaluation in education</w:t>
            </w:r>
          </w:p>
        </w:tc>
        <w:tc>
          <w:tcPr>
            <w:tcW w:w="6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Test Construction: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General procedure of Test Construction and Standardization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Item Analysis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Characteristics of a good test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Validity, Reliability, Objectivity and Norm</w:t>
            </w:r>
          </w:p>
        </w:tc>
        <w:tc>
          <w:tcPr>
            <w:tcW w:w="6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Educational Achievement Test: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objectives of Achievement Test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Difference between Achievement test and Intelligence Test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Construction of Educational Achievement Test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Different types of Educational Achievement Test</w:t>
            </w:r>
          </w:p>
        </w:tc>
        <w:tc>
          <w:tcPr>
            <w:tcW w:w="6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Personality Test: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Personality Test- Meaning and Nature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Types of Personality Measurement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Subjective Technique (Personality Inventory or         Questionnaire-MMPI)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Objective Technique (Rating Scale)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Projective Technique (Thematic Apperception Test, Ink-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Blot-Test)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Situational Technique (Psycho Drama)</w:t>
            </w:r>
          </w:p>
        </w:tc>
        <w:tc>
          <w:tcPr>
            <w:tcW w:w="6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56      4      -   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 Lectures,         T: Tutorials,     P: 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iv. Group discussi</w:t>
      </w:r>
      <w:r>
        <w:rPr>
          <w:rFonts w:eastAsia="Times New Roman" w:cs="Times New Roman" w:ascii="Times New Roman" w:hAnsi="Times New Roman"/>
        </w:rPr>
        <w:t>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concept of measurement and evaluation in education.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with the general procedure of test construction and characteristics of a good test.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different types of educational tests and their uses.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about personality test and aptitude tests.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Suggested Readings: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 xml:space="preserve">Asthana, Bipin (2009). Measurement and Evaluation in Psychology and Education. Agra: Vinod Pustak Mandir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 xml:space="preserve">Freeman, F.S. (1965). Theory and Practice of Psychological Testing. New Delhi: Oxford &amp; IBH Publishing Co.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 xml:space="preserve">Goswami, Marami (2012). Measurement and Evaluation in Psychology and Education.Hyderabad: Neel Kamal Publications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 xml:space="preserve">Saikia, L.R. (2018). Psychological and Physiological Experiments in Education. Guwahati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Kalita, Utpal &amp; Bora, Swapnali (2025): Saikshik Parimapan Aaru Mulyayan, Shanti Prakashan, Guwahati 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5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:Guidance and Counselling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-EDU-304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Help the students to understand the concept, need and importance of Guidance and Counselling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Enable the students to know the different types and approaches to Guidance and Counselling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the students with the organization of guidance service and school guidance clinic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Enable the learners to understand the challenges faced by the teacher as guidance worker.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2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24"/>
        <w:gridCol w:w="5772"/>
        <w:gridCol w:w="520"/>
        <w:gridCol w:w="521"/>
        <w:gridCol w:w="462"/>
        <w:gridCol w:w="847"/>
      </w:tblGrid>
      <w:tr>
        <w:trPr/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</w:t>
            </w:r>
          </w:p>
        </w:tc>
        <w:tc>
          <w:tcPr>
            <w:tcW w:w="57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Introduction to Guidance: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Meaning, objectives and scope of guidance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Need and principles of guidance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Types of guidance and their importance : Educational   guidance, Vocational guidance, Personal guidance, Social guidance, Health guidance</w:t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7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Introduction to Counselling: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Meaning, objectives and scope of counselling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Need and principles of counselling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Types of counselling : Directive, Non-directive and  Eclectic counselling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Relation between Guidance and Counselling</w:t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7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Organization of guidance service: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of guidance service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Need and principles of organizing guidance service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Components of guidance service: counselling service, techniques of counselling service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Qualities of a good counsellor</w:t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7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Guidance needs of students and School guidance programme: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Guidance needs of students in relation to home-centred and school-centred problems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Group guidance and Group counselling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Guidance for CWSN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School Guidance Clinic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School guidance programme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•</w:t>
            </w:r>
            <w:r>
              <w:rPr>
                <w:rFonts w:eastAsia="Times New Roman" w:cs="Times New Roman" w:ascii="Times New Roman" w:hAnsi="Times New Roman"/>
              </w:rPr>
              <w:t>Importance of guidance and counselling cells in educational institutions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Follow-up Services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Role of the Head of the institution and parents in guidance and counselling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Challenges and functions of the teacher as guidance provider/ counsellor</w:t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56     4        -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</w:t>
      </w:r>
      <w:r>
        <w:rPr>
          <w:rFonts w:eastAsia="Times New Roman" w:cs="Times New Roman" w:ascii="Times New Roman" w:hAnsi="Times New Roman"/>
          <w:b/>
        </w:rPr>
        <w:t>ss</w:t>
      </w:r>
      <w:r>
        <w:rPr>
          <w:rFonts w:eastAsia="Times New Roman" w:cs="Times New Roman" w:ascii="Times New Roman" w:hAnsi="Times New Roman"/>
        </w:rPr>
        <w:t>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</w:t>
      </w:r>
      <w:r>
        <w:rPr>
          <w:rFonts w:eastAsia="Times New Roman" w:cs="Times New Roman" w:ascii="Times New Roman" w:hAnsi="Times New Roman"/>
        </w:rPr>
        <w:t xml:space="preserve">: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concept, need and importance of Guidance and Counselling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Know the different types and approaches to Guidance and Counselling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with the organization of guidance service and school guidance clinic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To understand the challenges faced by the teacher as guidance worker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>Agarwal, Rashmi(2010</w:t>
      </w:r>
      <w:r>
        <w:rPr>
          <w:rFonts w:eastAsia="Times New Roman" w:cs="Times New Roman" w:ascii="Times New Roman" w:hAnsi="Times New Roman"/>
          <w:vertAlign w:val="superscript"/>
        </w:rPr>
        <w:t>).</w:t>
      </w:r>
      <w:r>
        <w:rPr>
          <w:rFonts w:eastAsia="Times New Roman" w:cs="Times New Roman" w:ascii="Times New Roman" w:hAnsi="Times New Roman"/>
        </w:rPr>
        <w:t xml:space="preserve">Educational, Vocational guidance and Counselling, Principles, Techniques and programmes. New Delhi: Shipra Publication.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Aggarwal J.C. (1989):Educational and Vocational Guidance and Counselling. New Delhi: Doaba House.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>Bhatia,K.K.(2009). Principles of Guidance and Counselling. New Delhi: Kalyani Publishers.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 xml:space="preserve">Kochhar,S.K. (2010).Educational and vocational guidancein secondary schools. New Delhi: Starling Publishers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 xml:space="preserve">Kalita, Utpal (2025): Nirdesana Aaru Paramarshadaan, Shanti Prakashan, Guwahati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>➢</w:t>
      </w:r>
      <w:r>
        <w:rPr>
          <w:rFonts w:eastAsia="Times New Roman" w:cs="Times New Roman" w:ascii="Times New Roman" w:hAnsi="Times New Roman"/>
        </w:rPr>
        <w:t>Kalita, Gohain &amp;Bhagabati (2025): Guidance and Counselling, Shanti Prakashan, Guwahati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5</w:t>
      </w:r>
      <w:r>
        <w:rPr>
          <w:rFonts w:eastAsia="Times New Roman" w:cs="Times New Roman" w:ascii="Times New Roman" w:hAnsi="Times New Roman"/>
          <w:b/>
          <w:vertAlign w:val="superscript"/>
        </w:rPr>
        <w:t>th</w:t>
      </w:r>
      <w:r>
        <w:rPr>
          <w:rFonts w:eastAsia="Times New Roman" w:cs="Times New Roman" w:ascii="Times New Roman" w:hAnsi="Times New Roman"/>
          <w:b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        : Measurement and Evaluation in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         : DSM-EDU-301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Nature of Course                            :Minor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        :60 (End-Sem.)+40 (In 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understand the concept of measurement and evaluation in education.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acquaint the students with the general procedure of test construction and characteristics of a good test.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develop an understanding of different types of educational tests and their uses.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acquaint the students about personality test, and aptitude tests.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3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05"/>
        <w:gridCol w:w="6091"/>
        <w:gridCol w:w="520"/>
        <w:gridCol w:w="521"/>
        <w:gridCol w:w="462"/>
        <w:gridCol w:w="847"/>
      </w:tblGrid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Measurement and Evaluation in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concept of measurement, Functions of measurement, Types of measurement, Scales of measurement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Evaluation -Its meaning, basic principle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Relationship and difference between Measurement and Evaluation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Examination and Evaluation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Formative and Summative evaluation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Role of evaluation in education</w:t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Test Construction: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General procedure of Test Construction and Standardization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Item Analysis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Characteristics of a good test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Validity, Reliability, Objectivity and Norm</w:t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Educational Achievement Test: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objectives of Achievement Test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Difference between Achievement test and Intelligence Test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Construction of Educational Achievement Test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Different types of Educational Achievement Test</w:t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Personality Test: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Personality Test- Meaning and Nature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Types of Personality Measurement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Subjective Technique (Personality Inventory or         Questionnaire-MMPI)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Objective Technique (Rating Scale)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Projective Technique (Thematic Apperception Test, Ink-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Blot-Test)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Situational Technique (Psycho Drama)</w:t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56      4     -  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 Lectures,         T: Tutorials,     P: 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i</w:t>
      </w:r>
      <w:r>
        <w:rPr>
          <w:rFonts w:eastAsia="Times New Roman" w:cs="Times New Roman" w:ascii="Times New Roman" w:hAnsi="Times New Roman"/>
        </w:rPr>
        <w:t>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concept of measurement and evaluation in education.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with the general procedure of test construction and characteristics of a good test.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different types of educational tests and their uses.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about personality test and aptitude tests.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Suggested Readings: 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Asthana, Bipin (2009). Measurement and Evaluation in Psychology and Education. Agra: Vinod Pustak Mandir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Freeman, F.S. (1965). Theory and Practice of Psychological Testing. New Delhi: Oxford &amp; IBH Publishing Co.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Goswami, Marami (2012). Measurement and Evaluation in Psychology and Education, Hyderabad: Neel Kamal Publications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Saikia, L.R. (2018). Psychological and Physiological Experiments in Education.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Kalita, Utpal (2022): Measurement and Evaluation in Education and Psychology, DVS Publishers, Guwahati-Delhi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Kalita, Utpal &amp; Bora, Swapnali (2025): Saikshik Parimapan Aaru Mulyayan, Shanti Prakashan, Guwahati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6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          :Special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-EDU-351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 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 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To understand the meaning and importance of special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Toacquaint with the different policies and legislations of special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familiarise the students with the different types of special children with their characteristics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know about different issues, educational provisions and support services of special education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4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09"/>
        <w:gridCol w:w="5860"/>
        <w:gridCol w:w="574"/>
        <w:gridCol w:w="540"/>
        <w:gridCol w:w="500"/>
        <w:gridCol w:w="963"/>
      </w:tblGrid>
      <w:tr>
        <w:trPr/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Special Education: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Meaning, Objectives, Scope and Importance of Special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Development of Special Education in India with special reference to Assam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Integration of Special Education in Regular Classroom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Issues relating to integration and innovation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Challenges in Special Education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  <w:tr>
        <w:trPr/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Physically Challenged Children: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Children with Visual Impairment (Meaning and Definition, Classifications, Identification, Problems, Educational Programmes)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Children with Hearing Impairment (Meaning and Definition, Classifications, Identification, Problems, Educational Programmes)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Children with Orthopedically Handicapped (Meaning and Definition, Classifications, Identification, Problems, Educational Programmes)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Children with Intellectual and Learning Disability (Mental Retardation) and Gifted: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•</w:t>
            </w:r>
            <w:r>
              <w:rPr>
                <w:rFonts w:eastAsia="Times New Roman" w:cs="Times New Roman" w:ascii="Times New Roman" w:hAnsi="Times New Roman"/>
              </w:rPr>
              <w:t>Children with Intellectual Disability (Mentally Retarded) - Meaning and definition - Characteristics - Levels -  Causes - Educational Programme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•</w:t>
            </w:r>
            <w:r>
              <w:rPr>
                <w:rFonts w:eastAsia="Times New Roman" w:cs="Times New Roman" w:ascii="Times New Roman" w:hAnsi="Times New Roman"/>
              </w:rPr>
              <w:t>Gifted Children - Meaning and Definition - Characteristics -Educational Programme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Children with Learning Disability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Definition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Characteristics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Types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Causes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Prevention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Educational Programme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Policies, Legislation and Services: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Central Scheme of Integrated Education for Disabled Children (IEDC)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Rights of Persons with Disabilities (PWD) Act-2016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National Policy for Persons with Disability,  Community Based Rehabilitation - Definition - Need - Implementation Process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14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56        4      -       60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40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</w:t>
      </w:r>
      <w:r>
        <w:rPr>
          <w:rFonts w:eastAsia="Times New Roman" w:cs="Times New Roman" w:ascii="Times New Roman" w:hAnsi="Times New Roman"/>
          <w:b/>
        </w:rPr>
        <w:t>ssi</w:t>
      </w:r>
      <w:r>
        <w:rPr>
          <w:rFonts w:eastAsia="Times New Roman" w:cs="Times New Roman" w:ascii="Times New Roman" w:hAnsi="Times New Roman"/>
        </w:rPr>
        <w:t>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• </w:t>
      </w:r>
      <w:r>
        <w:rPr>
          <w:rFonts w:eastAsia="Times New Roman" w:cs="Times New Roman" w:ascii="Times New Roman" w:hAnsi="Times New Roman"/>
        </w:rPr>
        <w:t xml:space="preserve">Understand the meaning and importance of special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• </w:t>
      </w:r>
      <w:r>
        <w:rPr>
          <w:rFonts w:eastAsia="Times New Roman" w:cs="Times New Roman" w:ascii="Times New Roman" w:hAnsi="Times New Roman"/>
        </w:rPr>
        <w:t xml:space="preserve">Acquaint with the different policies and legislations of special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• </w:t>
      </w:r>
      <w:r>
        <w:rPr>
          <w:rFonts w:eastAsia="Times New Roman" w:cs="Times New Roman" w:ascii="Times New Roman" w:hAnsi="Times New Roman"/>
        </w:rPr>
        <w:t xml:space="preserve">Familiarise the students with the different types of special children with their characteristics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• </w:t>
      </w:r>
      <w:r>
        <w:rPr>
          <w:rFonts w:eastAsia="Times New Roman" w:cs="Times New Roman" w:ascii="Times New Roman" w:hAnsi="Times New Roman"/>
        </w:rPr>
        <w:t xml:space="preserve">Know about different issues, educational provisions and support services of special education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Suggested Readings: 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Mangal, S.K. (2008). Educating Exceptional Children: An Introduction to Special Education. New Delhi: PHI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Manivannan, M. (2013). Perspective in Special Education. New Delhi: Neelkamal Publications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Margaret G Werts &amp; Others,Fundamental of Special Education ( Third Edition), PEARSON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Umedevi , 2021 Special Education , Neelkamal Publications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Utpal &amp; Saikia, Indira (2023): Bisesh Siksha, Shanti Prakashan, Guwahati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6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:Educational Technology and Teaching Methods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-EDU-352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To understand about educational technology in teaching learning process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acquaint with innovations in the field of education through technology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understand about various methods and devices of teaching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To acquaint students with levels, effectives of teaching and classroom management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understand the strategies of effective teaching as a profession.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5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53"/>
        <w:gridCol w:w="5887"/>
        <w:gridCol w:w="550"/>
        <w:gridCol w:w="531"/>
        <w:gridCol w:w="509"/>
        <w:gridCol w:w="916"/>
      </w:tblGrid>
      <w:tr>
        <w:trPr/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Educational technology: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Meaning and nature of Educational technology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Components of Educational Technology- Hardware and Software and Systems Approach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Instructional Technology-Difference between Educational Technology and Instructional Technology, Programmed Instruction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Information and Communication Technology in teaching-learning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Concept, nature and components of communication technology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Marks of effective classroom communication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Barriers of effective classroom communication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Models of teaching: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Concept, nature and characteristics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Inquiry model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Personalized system of instruction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Computer Assisted Instructions(CAI), Team teaching, Collaborative teaching, Cooperative mastery learning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Methods and techniques of teaching: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Teaching learning process- Meaning and Nature of teaching and learning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Criteria of good teaching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Teaching Methods- lecture method, play way method, Activity method, Discussion, Project method, problem solving method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Teaching techniques- Maxims of teaching, devices of teaching-Narration, Illustration, Questioning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58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Lesson Planning and Micro Teaching: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Lesson plan –Its meaning and Importance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Types of Lessons- Knowledge Lesson, Skill Lesson, Appreciation Lesson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Herbartian Steps of Lesson Planning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Criteria of a good lesson plan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Micro teaching- meaning and components</w:t>
            </w: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56      4               60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• </w:t>
      </w:r>
      <w:r>
        <w:rPr>
          <w:rFonts w:eastAsia="Times New Roman" w:cs="Times New Roman" w:ascii="Times New Roman" w:hAnsi="Times New Roman"/>
          <w:b/>
        </w:rPr>
        <w:t>Understand the ob</w:t>
      </w:r>
      <w:r>
        <w:rPr>
          <w:rFonts w:eastAsia="Times New Roman" w:cs="Times New Roman" w:ascii="Times New Roman" w:hAnsi="Times New Roman"/>
        </w:rPr>
        <w:t>jectives of educational technology in teaching learning process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with innovations in the field of education through technology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about various methods and devices of teaching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Acquaint with levels, effectives of teaching and classroom management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strategies of effective teaching as a profession.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Aggarwal J.C. (2005). Educational Technology. New Delhi: Vikash Publishing House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Chauhan, S. S. (2008). Innovations in Teaching-learning Process. New Delhi: Vikash Publishing House Pvt. Ltd.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 ➢ </w:t>
      </w:r>
      <w:r>
        <w:rPr>
          <w:rFonts w:eastAsia="Arial Unicode MS" w:cs="Arial Unicode MS" w:ascii="Times New Roman" w:hAnsi="Times New Roman"/>
        </w:rPr>
        <w:t xml:space="preserve">Joshi, A. (). Models of Teaching. Agra: H.P. Bhargava, Book House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Kochhar, S. K. (1996). Methods and Techniques of Teaching. New Delhi: Sterling Publishers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Passi, B.K. (1976). Becoming Better teacher-Micro Teaching Approach. Ahmedabad: Sahitya Mudranalaya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Sharma, R.A. (2000). Teaching Foundation of Education. Meerut: R. Lall Book Depot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Siddiqui, M.H.(2008).Models of teaching. New Delhi: APH Publishing Corporation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Singh, Amarjit (2006): Classroom Management, New Delhi: Kanishka Publishers 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Kalita, Utpal &amp; Saikia, Indira (2020): Saikshik Prajuktibignan Aaru Sikshan Padhati, Shanti Prakashan, Guwahati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6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      :Sociological Foundations of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-EDU-353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explain the concept, approaches and theories of educational sociology.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acquaint with social Aspects, Social Processes and role of Education.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learn the role of Education in Social Change and Development.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</w:t>
      </w:r>
      <w:r>
        <w:rPr>
          <w:rFonts w:eastAsia="Times New Roman" w:cs="Times New Roman" w:ascii="Times New Roman" w:hAnsi="Times New Roman"/>
          <w:b/>
        </w:rPr>
        <w:t xml:space="preserve"> e</w:t>
      </w:r>
      <w:r>
        <w:rPr>
          <w:rFonts w:eastAsia="Times New Roman" w:cs="Times New Roman" w:ascii="Times New Roman" w:hAnsi="Times New Roman"/>
        </w:rPr>
        <w:t xml:space="preserve">xplain various Social Groups and their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explain different Political Ideologies and their bearings on Education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6"/>
        <w:tblW w:w="9747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233"/>
        <w:gridCol w:w="6356"/>
        <w:gridCol w:w="546"/>
        <w:gridCol w:w="377"/>
        <w:gridCol w:w="345"/>
        <w:gridCol w:w="889"/>
      </w:tblGrid>
      <w:tr>
        <w:trPr/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6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(15Marks)</w:t>
            </w:r>
          </w:p>
        </w:tc>
        <w:tc>
          <w:tcPr>
            <w:tcW w:w="6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Concept, Approaches and Theories: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Introduction to Educational Sociology -meaning, nature and   scope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Analogy between Education and Sociology(relationship)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Need for sociological approaches in Education(importance) •Theories of Educational Sociology -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Conflict Theory -concept, features, merits and demerits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Consensus Theory - concept, features, merits and demerits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(15Marks)</w:t>
            </w:r>
          </w:p>
        </w:tc>
        <w:tc>
          <w:tcPr>
            <w:tcW w:w="6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Education, Social Aspects and Socialization Process: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•</w:t>
            </w:r>
            <w:r>
              <w:rPr>
                <w:rFonts w:eastAsia="Times New Roman" w:cs="Times New Roman" w:ascii="Times New Roman" w:hAnsi="Times New Roman"/>
              </w:rPr>
              <w:t>Socialization: Meaning and Process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•</w:t>
            </w:r>
            <w:r>
              <w:rPr>
                <w:rFonts w:eastAsia="Times New Roman" w:cs="Times New Roman" w:ascii="Times New Roman" w:hAnsi="Times New Roman"/>
              </w:rPr>
              <w:t>Education as a Socialization Process,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•</w:t>
            </w:r>
            <w:r>
              <w:rPr>
                <w:rFonts w:eastAsia="Times New Roman" w:cs="Times New Roman" w:ascii="Times New Roman" w:hAnsi="Times New Roman"/>
              </w:rPr>
              <w:t>Agencies of socialization : Home, School, Society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•</w:t>
            </w:r>
            <w:r>
              <w:rPr>
                <w:rFonts w:eastAsia="Times New Roman" w:cs="Times New Roman" w:ascii="Times New Roman" w:hAnsi="Times New Roman"/>
              </w:rPr>
              <w:t>Role of these agencies in socialization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•</w:t>
            </w:r>
            <w:r>
              <w:rPr>
                <w:rFonts w:eastAsia="Times New Roman" w:cs="Times New Roman" w:ascii="Times New Roman" w:hAnsi="Times New Roman"/>
              </w:rPr>
              <w:t>Social Mobility -meaning, types, factors, Role of education in     Social Mobility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•</w:t>
            </w:r>
            <w:r>
              <w:rPr>
                <w:rFonts w:eastAsia="Times New Roman" w:cs="Times New Roman" w:ascii="Times New Roman" w:hAnsi="Times New Roman"/>
              </w:rPr>
              <w:t>Emotional and National integration - meaning, importance,  Role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•</w:t>
            </w:r>
            <w:r>
              <w:rPr>
                <w:rFonts w:eastAsia="Times New Roman" w:cs="Times New Roman" w:ascii="Times New Roman" w:hAnsi="Times New Roman"/>
              </w:rPr>
              <w:t>Internationalization - meaning, importance, Role of education •Modernization: Meaning, Indicators, Role of Education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(15Marks)</w:t>
            </w:r>
          </w:p>
        </w:tc>
        <w:tc>
          <w:tcPr>
            <w:tcW w:w="6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Role of Education in Social Changes and Development</w:t>
            </w:r>
            <w:r>
              <w:rPr>
                <w:rFonts w:eastAsia="Times New Roman" w:cs="Times New Roman" w:ascii="Times New Roman" w:hAnsi="Times New Roman"/>
              </w:rPr>
              <w:t>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Social Change: meaning &amp; factors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Relation between education &amp; Social Change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Cultural Changes - meaning, factors, Role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Economic Development - meaning, factors, role of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Education as a development indicator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Human Resource Development -meaning, role of education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2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(15Marks)</w:t>
            </w:r>
          </w:p>
        </w:tc>
        <w:tc>
          <w:tcPr>
            <w:tcW w:w="635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 and Social Groups: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Social groups in Indian context: Characteristics and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Classification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Social Disadvantages and Inequalities in Indian Society - meaning, causes and types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Education of the socially and economically disadvantaged sections of Indian society with special reference to ST, SC, Women and Rural population.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Concepts of equity, equality and access in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Reservation in Indian education</w:t>
            </w:r>
          </w:p>
        </w:tc>
        <w:tc>
          <w:tcPr>
            <w:tcW w:w="5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3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15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56    4     -       60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40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</w:t>
      </w:r>
      <w:r>
        <w:rPr>
          <w:rFonts w:eastAsia="Times New Roman" w:cs="Times New Roman" w:ascii="Times New Roman" w:hAnsi="Times New Roman"/>
        </w:rPr>
        <w:t xml:space="preserve">: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1. Explain the concept, approaches and theories of educational sociology.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2. Illustrate Social Aspects, Social Processes and role of Education.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3. Explain the role of Education in Social Change and Development.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4. Describe various Social Groups and their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5. Explain different Political Ideologies and their bearings on Education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Suggested Readings: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 </w:t>
      </w:r>
      <w:r>
        <w:rPr>
          <w:rFonts w:eastAsia="Arial Unicode MS" w:cs="Arial Unicode MS" w:ascii="Times New Roman" w:hAnsi="Times New Roman"/>
        </w:rPr>
        <w:t>Adiseshiah, W.T.V. &amp; Pavanasam . R., Sociology in Theory and Practice, New Delhi, Santhi Publishers, 1974.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Blackledge, D. &amp; Hunt, Barry, Sociological Interpretations of Education, London, Groom Helm, 1985.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Chanda S.S. &amp; Sharma R.K. , Sociology of Education, New Delhi, Atlantic Publishers, 2002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Chandra, S.S., Sociology of Education, Guwahati, Eastern Book House, 1996. 5. Cook L, A. &amp; Cook, E., Sociological Approach to Education , New York, McGraw Hill, 1970.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>Durkheim, E., Educat</w:t>
      </w:r>
      <w:r>
        <w:rPr>
          <w:rFonts w:eastAsia="Times New Roman" w:cs="Times New Roman" w:ascii="Times New Roman" w:hAnsi="Times New Roman"/>
          <w:vertAlign w:val="superscript"/>
        </w:rPr>
        <w:t>io</w:t>
      </w:r>
      <w:r>
        <w:rPr>
          <w:rFonts w:eastAsia="Times New Roman" w:cs="Times New Roman" w:ascii="Times New Roman" w:hAnsi="Times New Roman"/>
        </w:rPr>
        <w:t>n and Sociology , New York, The Free Press, 1966.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>➢</w:t>
      </w:r>
      <w:r>
        <w:rPr>
          <w:rFonts w:eastAsia="Arial Unicode MS" w:cs="Arial Unicode MS" w:ascii="Times New Roman" w:hAnsi="Times New Roman"/>
        </w:rPr>
        <w:t>Hemlata, T., Sociological Foundations of Education, New Delhi, Kanishka Publishers, 2002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>➢</w:t>
      </w:r>
      <w:r>
        <w:rPr>
          <w:rFonts w:eastAsia="Arial Unicode MS" w:cs="Arial Unicode MS" w:ascii="Times New Roman" w:hAnsi="Times New Roman"/>
        </w:rPr>
        <w:t>Jayaram, Sociology of Education , New Delhi, Rawat, 1990.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>➢</w:t>
      </w:r>
      <w:r>
        <w:rPr>
          <w:rFonts w:eastAsia="Times New Roman" w:cs="Times New Roman" w:ascii="Times New Roman" w:hAnsi="Times New Roman"/>
        </w:rPr>
        <w:t>Shukla, S. &amp; K. Kumar, Sociological Perspective in Education, New Delhi, Chanakya Publication, 1985.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Gohain, Haimya &amp; Kalita, Utpal (2024): Educational Sociology, Shanti Prakashan, Guwahati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Kalita, Utpal (2024): Shiksha Samajbijan, Shanti Prakashan, Guwahati  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6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      :Psychological Experiments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-EDU-354 (Practical)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enable the students to understand the concept of experimental psychology.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understand the methods of constructing various psychological experiments and tests.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develop scientific attitude amongst students.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The candidate will be required to perform at least 12 laboratory experiments. Marks for practical examination will be distributed as: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A)  Psychological practical without apparatus         20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B)  Psychological practical with apparatus              20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C)  Physiological Drawing                                       10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Viva-voce                                                               05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>Note Book                                                              05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                                                                  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A.  (Psychological Practical without Apparatus)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1. Memory                               -  Immediate memory span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2.Attentation                            -  Division of Attention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3. Learning                              -  Whole versus Part Learning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4. Imagination                         -  Ink Blot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5. Association                         -  Free Association Test, Controlled Association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6. Motivation                          -  Knowledge of result on performance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7. Personality                          -Personality test for introversion and extroversion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B. ( Psychological Practical with Apparatus)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8. Mirror Drawing Apparatus                      – Trial and Error learning and Bilateral transfer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9. Punch  Board Maze or other Maze          – Maze learning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10.Ta</w:t>
      </w:r>
      <w:r>
        <w:rPr>
          <w:rFonts w:eastAsia="Times New Roman" w:cs="Times New Roman" w:ascii="Times New Roman" w:hAnsi="Times New Roman"/>
          <w:b/>
        </w:rPr>
        <w:t>chist</w:t>
      </w:r>
      <w:r>
        <w:rPr>
          <w:rFonts w:eastAsia="Times New Roman" w:cs="Times New Roman" w:ascii="Times New Roman" w:hAnsi="Times New Roman"/>
        </w:rPr>
        <w:t>oscope                    – Spans of Attention, Span of Apprehension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11. Memory Drum                 – Memorization between meaningful materials and nonsense materials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C. (Physiological Drawing)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12       - Human Brain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13   </w:t>
      </w:r>
      <w:r>
        <w:rPr>
          <w:rFonts w:eastAsia="Times New Roman" w:cs="Times New Roman" w:ascii="Times New Roman" w:hAnsi="Times New Roman"/>
          <w:b/>
        </w:rPr>
        <w:t xml:space="preserve">    -</w:t>
      </w:r>
      <w:r>
        <w:rPr>
          <w:rFonts w:eastAsia="Times New Roman" w:cs="Times New Roman" w:ascii="Times New Roman" w:hAnsi="Times New Roman"/>
        </w:rPr>
        <w:t xml:space="preserve"> Receptors :  Eye and Ear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14       - Endocrine Glands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40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A. Sessional Activities (The teacher may assign the following): Marks: 10+10=20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i. Assignment on any t</w:t>
      </w:r>
      <w:r>
        <w:rPr>
          <w:rFonts w:eastAsia="Times New Roman" w:cs="Times New Roman" w:ascii="Times New Roman" w:hAnsi="Times New Roman"/>
        </w:rPr>
        <w:t>heoretical component of the course.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Viva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B. Demo class (Students will conduct any one of the experiments/tests to be decided by lottery)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Marks : 20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End semester assessment:</w:t>
      </w:r>
      <w:r>
        <w:rPr>
          <w:rFonts w:eastAsia="Times New Roman" w:cs="Times New Roman" w:ascii="Times New Roman" w:hAnsi="Times New Roman"/>
        </w:rPr>
        <w:t xml:space="preserve"> End semester assessment shall be conducted by a team of external and internal examiners. The distribution of marks will be as follows: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a. Two Experiments.  Marks: 20+20=40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b. Laboratory Note book Marks: 5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c. Physiological Drawing: 10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d. Viva voce Marks: 5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1. Woods Worth R.S.andSchlosberg, H- Expreimental Psychology,London,Methuen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2. Postman, L and Egan, J.P.- Experimental Psychology –  Ludhiana, Harper and Row, Kalyani Publishers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3. Postman Egan – Experimental Psychology - An Introduction Ludhiana,Kaiyani Publishers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4. Das,P.C.- Experiment and Measurement in Education and Psychology, Guwahati, ABD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5. Saikia, L.R- Psychological and Statistical Experiment in Education, Guwahati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6. Meguigam, F.J.- Experimental Psychology,New Delhi, Prentice Hall of India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7. Fox,Charles-A Text Book of Practical Psychology,New Delhi,Akansha Publishing House.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8. Natraj, P – Manuals of Experiments in Psychology,Mysore,Srinivasa Publications.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DETAILED SYLLABUS OF 6</w:t>
      </w:r>
      <w:r>
        <w:rPr>
          <w:rFonts w:eastAsia="Times New Roman" w:cs="Times New Roman" w:ascii="Times New Roman" w:hAnsi="Times New Roman"/>
          <w:b/>
          <w:vertAlign w:val="superscript"/>
        </w:rPr>
        <w:t>th</w:t>
      </w:r>
      <w:r>
        <w:rPr>
          <w:rFonts w:eastAsia="Times New Roman" w:cs="Times New Roman" w:ascii="Times New Roman" w:hAnsi="Times New Roman"/>
          <w:b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    :Great Educational Thinkers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     :DSM-EDU-351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Nature of Course                        :Minor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    :60(End-Sem.)+40(In 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Objectives: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Tolearn the Philosophy of life of different Educational Thinkers and their works.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learn about the views of thinkers in educational context.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learn about relevance of some of their thoughts at present day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7"/>
        <w:tblW w:w="10499" w:type="dxa"/>
        <w:jc w:val="left"/>
        <w:tblInd w:w="-9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05"/>
        <w:gridCol w:w="6810"/>
        <w:gridCol w:w="504"/>
        <w:gridCol w:w="524"/>
        <w:gridCol w:w="549"/>
        <w:gridCol w:w="806"/>
      </w:tblGrid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Units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Course Contents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L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P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Total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Hours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Unit-1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Educational Thoughts of Srimanta Sankardeva: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Sankardeva on Education and practices.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Educational system of Satras and Namgharas and their relevance in modern era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Unit-2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Educational Thoughts of Mahatma Gandhi and Rabindranath Tagore: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Mahatma Gandhi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Gandhiji on Educational Philosophy and practices - Gandhiji’s Nai Talim.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Rabindranath Tagore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Tagore on Educational Philosophy and practices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Tagore’s Vishvabharati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Unit-3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Educational Thoughts of Rousseau and Froebel: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Jean Jacques Rousseau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Rousseau on Educational Philosophy and practices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Rousseau’s Negative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Fredric Wilhelm August Froebel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Froebel on Educational Philosophy and practices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Froebel’s Kindergarten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Unit- 4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(15 Marks)</w:t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Educational Thoughts of John Dewey and Madam Maria Montessori: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John Dewey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Dewey on Educational Philosophy and practices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Dewey’s Concept of Democratic Education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</w:rPr>
              <w:t>Madam Maria Montessori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Brief Life Sketch and Philosophy of Life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Views of Montessori on Educational Philosophy and practices</w:t>
            </w:r>
          </w:p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Montessori’s Children House.</w:t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56     4       -        60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 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viii. Any other evalua</w:t>
      </w:r>
      <w:r>
        <w:rPr>
          <w:rFonts w:eastAsia="Times New Roman" w:cs="Times New Roman" w:ascii="Times New Roman" w:hAnsi="Times New Roman"/>
          <w:b/>
        </w:rPr>
        <w:t>t</w:t>
      </w:r>
      <w:r>
        <w:rPr>
          <w:rFonts w:eastAsia="Times New Roman" w:cs="Times New Roman" w:ascii="Times New Roman" w:hAnsi="Times New Roman"/>
        </w:rPr>
        <w:t xml:space="preserve">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philosophy of life of different Educational Thinkers and their works.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with the views of thinkers in educational context.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about therelevance of some of their thoughts at present day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Abdul Kalam, A. P. J. (1998).India 2020, A Vision for the New Millennium. Penguin Books India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Dewey, John (2014).Democracy and Education. Akar Books.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  <w:b/>
        </w:rPr>
        <w:t xml:space="preserve">➢ </w:t>
      </w:r>
      <w:r>
        <w:rPr>
          <w:rFonts w:eastAsia="Times New Roman" w:cs="Times New Roman" w:ascii="Times New Roman" w:hAnsi="Times New Roman"/>
        </w:rPr>
        <w:t>Goswami,Dr.Renu (1996). A Text book on Great Educators and Educational Classics.</w:t>
      </w:r>
      <w:r>
        <w:rPr>
          <w:rFonts w:eastAsia="Times New Roman" w:cs="Times New Roman" w:ascii="Times New Roman" w:hAnsi="Times New Roman"/>
          <w:b/>
        </w:rPr>
        <w:t xml:space="preserve"> Gu</w:t>
      </w:r>
      <w:r>
        <w:rPr>
          <w:rFonts w:eastAsia="Times New Roman" w:cs="Times New Roman" w:ascii="Times New Roman" w:hAnsi="Times New Roman"/>
        </w:rPr>
        <w:t xml:space="preserve">wahati: Lawyar’s Book Stall.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Narang,C.L. &amp; Bhatia,K.K.(2013).Philosophical and Sociological Bases of Education (Revised Edition). Ludhina: Tandon Publications.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Neog, M. (1998).Sankaradeva and his Time</w:t>
      </w:r>
      <w:r>
        <w:rPr>
          <w:rFonts w:eastAsia="Times New Roman" w:cs="Times New Roman" w:ascii="Times New Roman" w:hAnsi="Times New Roman"/>
          <w:b/>
        </w:rPr>
        <w:t xml:space="preserve">s: </w:t>
      </w:r>
      <w:r>
        <w:rPr>
          <w:rFonts w:eastAsia="Times New Roman" w:cs="Times New Roman" w:ascii="Times New Roman" w:hAnsi="Times New Roman"/>
        </w:rPr>
        <w:t xml:space="preserve">Early History of the Vaisnava Faith and Movement in Assam (3rd edition). Guwahati: Lawyer’sBook Stall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Saikia, Indira &amp; Kalita, Utpal (2020): Mahaan Saikshik Chintabidsakal, Shanti Prakashan, Guwahati</w:t>
      </w:r>
      <w:r>
        <w:br w:type="page"/>
      </w:r>
    </w:p>
    <w:p>
      <w:pPr>
        <w:pStyle w:val="normal1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7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    : Introduction to Indian Knowledge System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</w:t>
      </w:r>
      <w:r>
        <w:rPr>
          <w:rFonts w:eastAsia="Times New Roman" w:cs="Times New Roman" w:ascii="Times New Roman" w:hAnsi="Times New Roman"/>
        </w:rPr>
        <w:t>urse</w:t>
      </w:r>
      <w:r>
        <w:rPr>
          <w:rFonts w:eastAsia="Times New Roman" w:cs="Times New Roman" w:ascii="Times New Roman" w:hAnsi="Times New Roman"/>
          <w:b/>
        </w:rPr>
        <w:t xml:space="preserve"> Code        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-EDU-401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acquaint with the rich heritage of Indian knowledge Systems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To describe the contribution of Indian knowledge systems to the world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Converting the Bhāratīya wisdom into the applied aspect of the modern scientific paradigm;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understand distinguish knowledge traditions that originated in the Indian subcontinent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8"/>
        <w:tblW w:w="9747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24"/>
        <w:gridCol w:w="5740"/>
        <w:gridCol w:w="610"/>
        <w:gridCol w:w="463"/>
        <w:gridCol w:w="393"/>
        <w:gridCol w:w="916"/>
      </w:tblGrid>
      <w:tr>
        <w:trPr/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Units:</w:t>
            </w:r>
          </w:p>
        </w:tc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Course Contents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Total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Hours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Unit-1</w:t>
            </w:r>
          </w:p>
          <w:p>
            <w:pPr>
              <w:pStyle w:val="normal1"/>
              <w:spacing w:lineRule="auto" w:line="276" w:before="0" w:after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(15 Marks)</w:t>
            </w:r>
          </w:p>
        </w:tc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Indian Knowledge Systems (IKS)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: Definition, Concept and Scope of IKS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Importance of Traditional Knowledge.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Ancient India- Bharat Varsha: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People of Ancient Bharat Varsha; Our great natural heritage: The great Himalayas and the rivers; Our Nature: Forests and Minerals; Ancient Indian Traditional Knowledge and Wisdom about nature and climate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18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Unit-2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Indian Science &amp; Technology: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Ancient India’s contribution to Mathematics - Number System. Algebra and Arithmetic, Geometry and Trigonometry; Origin of Decimal system in India;  Important texts of Indian mathematics.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Indian Astronomy: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Planetary System. Motion of the Planets;  Eclipse. Astronomy. Navagrahas. Important works in Indian Astronomy. Aryabhata and Nilakantha: Contribution to Astronomical Studies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Unit-3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 xml:space="preserve">Indian Agriculture: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Agriculture: Significance in Human Civilization; Historical significance of agriculture and sustainable farming in India: Special reference to Northeast India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Plant diseases and their management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Pest control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Manures for plants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Plant grafting techniques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</w:t>
            </w:r>
          </w:p>
        </w:tc>
      </w:tr>
      <w:tr>
        <w:trPr>
          <w:trHeight w:val="1706" w:hRule="atLeast"/>
        </w:trPr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Unit-4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Contribution of Ancient India to Health Sciences: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 Concept of disease in Ayurveda; Hospitals in Ancient India; Ayurveda: Gift of India to the modern world.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Traditional Indigenous systems of medicines in India: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Folk and tribal medicine ,Home remedies, Primary healthcare, Traditional birth attendants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</w:t>
            </w:r>
          </w:p>
        </w:tc>
        <w:tc>
          <w:tcPr>
            <w:tcW w:w="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13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55   05    -    60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40 Marks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v.</w:t>
      </w:r>
      <w:r>
        <w:rPr>
          <w:rFonts w:eastAsia="Times New Roman" w:cs="Times New Roman" w:ascii="Times New Roman" w:hAnsi="Times New Roman"/>
        </w:rPr>
        <w:t xml:space="preserve">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 understand: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The traditional Indian Knowledge and great natural heritage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The  Traditional knowledge across  disciplines like Indian Science and Technology, Indian Astronomy, Indian Agriculture and Health Sciences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Suggested Readings: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1. D. M. Bose, S. N. Sen and B. V. Subbarayappa, Eds., A Concise History of Science in India, 2nd Ed., Universities Press, Hyderabad, 2010.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2. Dharampal, The Beautiful Tree: Indian Indigenous Education in the Eighteenth Century, Dharampal Classics Series, Rashtrotthana Sahitya, Bengaluru, 2021.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3. Mahadevan, B., Bhat Vinayak Rajat, Nagendra Pavan RN. (2022), Introduction to Indian Knowledge System: Concepts and Applications. PHI Learning Private Ltd.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4. Mukul Chandra Bora, Foundations of Bharatiya Knowledge System. Khanna Book Publishing</w:t>
      </w:r>
    </w:p>
    <w:p>
      <w:pPr>
        <w:pStyle w:val="normal1"/>
        <w:widowControl w:val="false"/>
        <w:spacing w:lineRule="auto" w:line="240" w:before="0" w:after="27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3"/>
          <w:szCs w:val="23"/>
        </w:rPr>
        <w:t xml:space="preserve">6. Pride of India- A Glimpse of India’s Scientific Heritage edited by Pradeep Kohle et al. Samskrit Bharati (2006). </w:t>
      </w:r>
    </w:p>
    <w:p>
      <w:pPr>
        <w:pStyle w:val="normal1"/>
        <w:widowControl w:val="false"/>
        <w:spacing w:lineRule="auto" w:line="240" w:before="0" w:after="27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3"/>
          <w:szCs w:val="23"/>
        </w:rPr>
        <w:t xml:space="preserve">7. Vedic Physics by Keshav Dev Verma, Motilal Banarsidass Publishers (2012). </w:t>
      </w:r>
    </w:p>
    <w:p>
      <w:pPr>
        <w:pStyle w:val="normal1"/>
        <w:widowControl w:val="false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3"/>
          <w:szCs w:val="23"/>
        </w:rPr>
        <w:t xml:space="preserve">8. India’s Glorious Scientific Tradition by Suresh Soni, Ocean Books Pvt. Ltd. (2010).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widowControl w:val="false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  <w:sz w:val="23"/>
          <w:szCs w:val="23"/>
        </w:rPr>
        <w:t xml:space="preserve">Text books: </w:t>
      </w:r>
    </w:p>
    <w:p>
      <w:pPr>
        <w:pStyle w:val="normal1"/>
        <w:widowControl w:val="false"/>
        <w:spacing w:lineRule="auto" w:line="240" w:before="0" w:after="27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3"/>
          <w:szCs w:val="23"/>
        </w:rPr>
        <w:t xml:space="preserve">1. Textbook on The Knowledge System of Bhārata by Bhag Chand Chauhan, </w:t>
      </w:r>
    </w:p>
    <w:p>
      <w:pPr>
        <w:pStyle w:val="normal1"/>
        <w:widowControl w:val="false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3"/>
          <w:szCs w:val="23"/>
        </w:rPr>
        <w:t xml:space="preserve">2. Histrory of Science in India Volume-1, Part-I, Part-II, Volume VIII, by Sibaji Raha, et al. National Academy of Sciences, India and The Ramkrishan Mission Institute of Culture, Kolkata (2014). </w:t>
      </w:r>
    </w:p>
    <w:p>
      <w:pPr>
        <w:pStyle w:val="normal1"/>
        <w:widowControl w:val="false"/>
        <w:rPr>
          <w:rFonts w:ascii="Times New Roman" w:hAnsi="Times New Roman" w:eastAsia="Times New Roman" w:cs="Times New Roman"/>
          <w:color w:val="000000"/>
          <w:sz w:val="23"/>
          <w:szCs w:val="23"/>
        </w:rPr>
      </w:pPr>
      <w:r>
        <w:rPr>
          <w:rFonts w:eastAsia="Times New Roman" w:cs="Times New Roman" w:ascii="Times New Roman" w:hAnsi="Times New Roman"/>
          <w:color w:val="000000"/>
          <w:sz w:val="23"/>
          <w:szCs w:val="23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7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  :Higher Education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Course Code                             :</w:t>
      </w:r>
      <w:r>
        <w:rPr>
          <w:rFonts w:eastAsia="Times New Roman" w:cs="Times New Roman" w:ascii="Times New Roman" w:hAnsi="Times New Roman"/>
          <w:b/>
          <w:color w:val="000000"/>
        </w:rPr>
        <w:t>DSC</w:t>
      </w:r>
      <w:r>
        <w:rPr>
          <w:rFonts w:eastAsia="Times New Roman" w:cs="Times New Roman" w:ascii="Times New Roman" w:hAnsi="Times New Roman"/>
          <w:b/>
          <w:color w:val="000000"/>
        </w:rPr>
        <w:t>-EDU-402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Nature of the Course    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Total Credits     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 • </w:t>
      </w:r>
      <w:r>
        <w:rPr>
          <w:rFonts w:eastAsia="Times New Roman" w:cs="Times New Roman" w:ascii="Times New Roman" w:hAnsi="Times New Roman"/>
          <w:color w:val="000000"/>
        </w:rPr>
        <w:t>To develop the ability to evaluate the roles and functions of important national bodies in the planning, management and control of higher education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• </w:t>
      </w:r>
      <w:r>
        <w:rPr>
          <w:rFonts w:eastAsia="Times New Roman" w:cs="Times New Roman" w:ascii="Times New Roman" w:hAnsi="Times New Roman"/>
          <w:color w:val="000000"/>
        </w:rPr>
        <w:t>To help the students to be able to comprehend the emerging issues and developments in higher education in India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• </w:t>
      </w:r>
      <w:r>
        <w:rPr>
          <w:rFonts w:eastAsia="Times New Roman" w:cs="Times New Roman" w:ascii="Times New Roman" w:hAnsi="Times New Roman"/>
          <w:color w:val="000000"/>
        </w:rPr>
        <w:t>To develop the ability to evaluate the status of higher education in the country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34"/>
        <w:tblW w:w="9747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24"/>
        <w:gridCol w:w="5810"/>
        <w:gridCol w:w="594"/>
        <w:gridCol w:w="344"/>
        <w:gridCol w:w="458"/>
        <w:gridCol w:w="916"/>
      </w:tblGrid>
      <w:tr>
        <w:trPr/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Units: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Course Contents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Total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Hours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Unit-1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  <w:bookmarkStart w:id="0" w:name="xrmsvy94cewi"/>
            <w:bookmarkEnd w:id="0"/>
          </w:p>
        </w:tc>
        <w:tc>
          <w:tcPr>
            <w:tcW w:w="5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eading2"/>
              <w:spacing w:lineRule="auto" w:line="288" w:before="0" w:after="0"/>
              <w:ind w:hanging="0" w:left="119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Higher Education in India</w:t>
            </w:r>
          </w:p>
          <w:p>
            <w:pPr>
              <w:pStyle w:val="normal1"/>
              <w:numPr>
                <w:ilvl w:val="0"/>
                <w:numId w:val="2"/>
              </w:numPr>
              <w:tabs>
                <w:tab w:val="clear" w:pos="720"/>
                <w:tab w:val="left" w:pos="0" w:leader="none"/>
              </w:tabs>
              <w:spacing w:lineRule="auto" w:line="288" w:before="180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Meaning and Structure of Higher Education</w:t>
            </w:r>
          </w:p>
          <w:p>
            <w:pPr>
              <w:pStyle w:val="normal1"/>
              <w:numPr>
                <w:ilvl w:val="0"/>
                <w:numId w:val="2"/>
              </w:numPr>
              <w:tabs>
                <w:tab w:val="clear" w:pos="720"/>
                <w:tab w:val="left" w:pos="0" w:leader="none"/>
              </w:tabs>
              <w:spacing w:lineRule="auto" w:line="288" w:before="20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Objectives and Goals of Higher Education</w:t>
            </w:r>
          </w:p>
          <w:p>
            <w:pPr>
              <w:pStyle w:val="normal1"/>
              <w:numPr>
                <w:ilvl w:val="0"/>
                <w:numId w:val="2"/>
              </w:numPr>
              <w:tabs>
                <w:tab w:val="clear" w:pos="720"/>
                <w:tab w:val="left" w:pos="0" w:leader="none"/>
              </w:tabs>
              <w:spacing w:lineRule="auto" w:line="288" w:before="23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Types of Universities in India</w:t>
            </w:r>
          </w:p>
          <w:p>
            <w:pPr>
              <w:pStyle w:val="normal1"/>
              <w:numPr>
                <w:ilvl w:val="0"/>
                <w:numId w:val="2"/>
              </w:numPr>
              <w:tabs>
                <w:tab w:val="clear" w:pos="720"/>
                <w:tab w:val="left" w:pos="0" w:leader="none"/>
              </w:tabs>
              <w:spacing w:lineRule="auto" w:line="288" w:before="18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Constitutional Provisions Regarding Higher Education</w:t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>
          <w:trHeight w:val="633" w:hRule="atLeast"/>
        </w:trPr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Unit-2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  <w:bookmarkStart w:id="1" w:name="g01iqtnzpukc"/>
            <w:bookmarkEnd w:id="1"/>
          </w:p>
        </w:tc>
        <w:tc>
          <w:tcPr>
            <w:tcW w:w="5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eading2"/>
              <w:spacing w:lineRule="auto" w:line="288" w:before="186" w:after="0"/>
              <w:ind w:hanging="0" w:left="119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New Trends in Higher Education in India</w:t>
            </w:r>
          </w:p>
          <w:p>
            <w:pPr>
              <w:pStyle w:val="normal1"/>
              <w:numPr>
                <w:ilvl w:val="0"/>
                <w:numId w:val="3"/>
              </w:numPr>
              <w:tabs>
                <w:tab w:val="clear" w:pos="720"/>
                <w:tab w:val="left" w:pos="0" w:leader="none"/>
              </w:tabs>
              <w:spacing w:lineRule="auto" w:line="288" w:before="180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Internationalization in Higher education</w:t>
            </w:r>
          </w:p>
          <w:p>
            <w:pPr>
              <w:pStyle w:val="normal1"/>
              <w:numPr>
                <w:ilvl w:val="0"/>
                <w:numId w:val="3"/>
              </w:numPr>
              <w:tabs>
                <w:tab w:val="clear" w:pos="720"/>
                <w:tab w:val="left" w:pos="0" w:leader="none"/>
              </w:tabs>
              <w:spacing w:lineRule="auto" w:line="288" w:before="20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Autonomy in higher education</w:t>
            </w:r>
          </w:p>
          <w:p>
            <w:pPr>
              <w:pStyle w:val="normal1"/>
              <w:numPr>
                <w:ilvl w:val="0"/>
                <w:numId w:val="3"/>
              </w:numPr>
              <w:tabs>
                <w:tab w:val="clear" w:pos="720"/>
                <w:tab w:val="left" w:pos="0" w:leader="none"/>
              </w:tabs>
              <w:spacing w:lineRule="auto" w:line="288" w:before="20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Innovative features in higher education proposed by NEP 2020</w:t>
            </w:r>
          </w:p>
          <w:p>
            <w:pPr>
              <w:pStyle w:val="normal1"/>
              <w:numPr>
                <w:ilvl w:val="0"/>
                <w:numId w:val="3"/>
              </w:numPr>
              <w:tabs>
                <w:tab w:val="clear" w:pos="720"/>
                <w:tab w:val="left" w:pos="0" w:leader="none"/>
              </w:tabs>
              <w:spacing w:lineRule="auto" w:line="288" w:before="18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LPG in higher education.</w:t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Unit-3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  <w:bookmarkStart w:id="2" w:name="66lxm5w8ve8v"/>
            <w:bookmarkEnd w:id="2"/>
          </w:p>
        </w:tc>
        <w:tc>
          <w:tcPr>
            <w:tcW w:w="5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eading2"/>
              <w:spacing w:lineRule="auto" w:line="288" w:before="187" w:after="0"/>
              <w:ind w:hanging="0" w:left="119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Planning and Management of Higher Education in India</w:t>
            </w:r>
          </w:p>
          <w:p>
            <w:pPr>
              <w:pStyle w:val="normal1"/>
              <w:numPr>
                <w:ilvl w:val="0"/>
                <w:numId w:val="5"/>
              </w:numPr>
              <w:tabs>
                <w:tab w:val="clear" w:pos="720"/>
                <w:tab w:val="left" w:pos="0" w:leader="none"/>
              </w:tabs>
              <w:spacing w:lineRule="auto" w:line="288" w:before="179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Role and Functions of University Grants Commission (UGC)</w:t>
            </w:r>
          </w:p>
          <w:p>
            <w:pPr>
              <w:pStyle w:val="normal1"/>
              <w:numPr>
                <w:ilvl w:val="0"/>
                <w:numId w:val="5"/>
              </w:numPr>
              <w:tabs>
                <w:tab w:val="clear" w:pos="720"/>
                <w:tab w:val="left" w:pos="0" w:leader="none"/>
              </w:tabs>
              <w:spacing w:lineRule="auto" w:line="288" w:before="21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Role and Functions of National Assessment and Accreditation Council (NAAC)</w:t>
            </w:r>
          </w:p>
          <w:p>
            <w:pPr>
              <w:pStyle w:val="normal1"/>
              <w:numPr>
                <w:ilvl w:val="0"/>
                <w:numId w:val="5"/>
              </w:numPr>
              <w:tabs>
                <w:tab w:val="clear" w:pos="720"/>
                <w:tab w:val="left" w:pos="0" w:leader="none"/>
              </w:tabs>
              <w:spacing w:lineRule="auto" w:line="288" w:before="23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Rashtriya Uchchatar Shiksha Abhiyan (RUSA)</w:t>
            </w:r>
          </w:p>
          <w:p>
            <w:pPr>
              <w:pStyle w:val="normal1"/>
              <w:numPr>
                <w:ilvl w:val="0"/>
                <w:numId w:val="5"/>
              </w:numPr>
              <w:tabs>
                <w:tab w:val="clear" w:pos="720"/>
                <w:tab w:val="left" w:pos="0" w:leader="none"/>
              </w:tabs>
              <w:spacing w:lineRule="auto" w:line="288" w:before="18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Higher Education in NEP 2020</w:t>
            </w:r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Unit-4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  <w:bookmarkStart w:id="3" w:name="yexs4svxa2ke"/>
            <w:bookmarkEnd w:id="3"/>
          </w:p>
        </w:tc>
        <w:tc>
          <w:tcPr>
            <w:tcW w:w="58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Heading2"/>
              <w:spacing w:lineRule="auto" w:line="288" w:before="187" w:after="0"/>
              <w:ind w:hanging="0" w:left="119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Problems of Higher Education in India</w:t>
            </w:r>
          </w:p>
          <w:p>
            <w:pPr>
              <w:pStyle w:val="normal1"/>
              <w:numPr>
                <w:ilvl w:val="0"/>
                <w:numId w:val="7"/>
              </w:numPr>
              <w:tabs>
                <w:tab w:val="clear" w:pos="720"/>
                <w:tab w:val="left" w:pos="0" w:leader="none"/>
              </w:tabs>
              <w:spacing w:lineRule="auto" w:line="288" w:before="180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Problems related to Access and Equity</w:t>
            </w:r>
          </w:p>
          <w:p>
            <w:pPr>
              <w:pStyle w:val="normal1"/>
              <w:numPr>
                <w:ilvl w:val="0"/>
                <w:numId w:val="7"/>
              </w:numPr>
              <w:tabs>
                <w:tab w:val="clear" w:pos="720"/>
                <w:tab w:val="left" w:pos="0" w:leader="none"/>
              </w:tabs>
              <w:spacing w:lineRule="auto" w:line="288" w:before="20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Problems related to Quality and Excellence</w:t>
            </w:r>
          </w:p>
          <w:p>
            <w:pPr>
              <w:pStyle w:val="normal1"/>
              <w:numPr>
                <w:ilvl w:val="0"/>
                <w:numId w:val="7"/>
              </w:numPr>
              <w:tabs>
                <w:tab w:val="clear" w:pos="720"/>
                <w:tab w:val="left" w:pos="0" w:leader="none"/>
              </w:tabs>
              <w:spacing w:lineRule="auto" w:line="288" w:before="20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Higher Education and Growing Unemployment</w:t>
            </w:r>
          </w:p>
          <w:p>
            <w:pPr>
              <w:pStyle w:val="normal1"/>
              <w:numPr>
                <w:ilvl w:val="0"/>
                <w:numId w:val="7"/>
              </w:numPr>
              <w:tabs>
                <w:tab w:val="clear" w:pos="720"/>
                <w:tab w:val="left" w:pos="0" w:leader="none"/>
              </w:tabs>
              <w:spacing w:lineRule="auto" w:line="288" w:before="21" w:after="0"/>
              <w:ind w:hanging="283" w:left="82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Resource Crunch in Higher Education</w:t>
            </w:r>
            <w:bookmarkStart w:id="4" w:name="xctom1n19o6l"/>
          </w:p>
          <w:p>
            <w:pPr>
              <w:pStyle w:val="normal1"/>
              <w:spacing w:lineRule="auto" w:line="288" w:before="187" w:after="0"/>
              <w:ind w:hanging="0" w:left="119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</w:r>
            <w:bookmarkEnd w:id="4"/>
          </w:p>
          <w:p>
            <w:pPr>
              <w:pStyle w:val="normal1"/>
              <w:widowControl w:val="false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9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54    06  -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Learning Outcomes:</w:t>
      </w:r>
      <w:r>
        <w:rPr>
          <w:rFonts w:eastAsia="Times New Roman" w:cs="Times New Roman" w:ascii="Times New Roman" w:hAnsi="Times New Roman"/>
          <w:color w:val="000000"/>
        </w:rPr>
        <w:t xml:space="preserve"> A</w:t>
      </w:r>
      <w:r>
        <w:rPr>
          <w:rFonts w:eastAsia="Times New Roman" w:cs="Times New Roman" w:ascii="Times New Roman" w:hAnsi="Times New Roman"/>
          <w:i/>
          <w:color w:val="000000"/>
        </w:rPr>
        <w:t>fter completion of this course the learner will be</w:t>
      </w:r>
      <w:r>
        <w:rPr>
          <w:rFonts w:eastAsia="Times New Roman" w:cs="Times New Roman" w:ascii="Times New Roman" w:hAnsi="Times New Roman"/>
          <w:color w:val="000000"/>
        </w:rPr>
        <w:t xml:space="preserve"> able to: </w:t>
      </w:r>
    </w:p>
    <w:p>
      <w:pPr>
        <w:pStyle w:val="normal1"/>
        <w:spacing w:lineRule="auto" w:line="276" w:before="0" w:after="14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  <w:bookmarkStart w:id="5" w:name="4nwcdk9gm0su"/>
      <w:bookmarkStart w:id="6" w:name="4nwcdk9gm0su"/>
      <w:bookmarkEnd w:id="6"/>
    </w:p>
    <w:p>
      <w:pPr>
        <w:pStyle w:val="normal1"/>
        <w:spacing w:lineRule="auto" w:line="276" w:before="0" w:after="140"/>
        <w:rPr>
          <w:rFonts w:ascii="Times New Roman" w:hAnsi="Times New Roman"/>
        </w:rPr>
      </w:pPr>
      <w:bookmarkStart w:id="7" w:name="4nwcdk9gm0su_Copy_1"/>
      <w:bookmarkEnd w:id="7"/>
      <w:r>
        <w:rPr>
          <w:rFonts w:eastAsia="Times New Roman" w:cs="Times New Roman" w:ascii="Times New Roman" w:hAnsi="Times New Roman"/>
          <w:color w:val="000000"/>
        </w:rPr>
        <w:t xml:space="preserve"> • </w:t>
      </w:r>
      <w:r>
        <w:rPr>
          <w:rFonts w:eastAsia="Times New Roman" w:cs="Times New Roman" w:ascii="Times New Roman" w:hAnsi="Times New Roman"/>
          <w:color w:val="000000"/>
        </w:rPr>
        <w:t>Understand syst</w:t>
      </w:r>
      <w:r>
        <w:rPr>
          <w:rFonts w:eastAsia="Times New Roman" w:cs="Times New Roman" w:ascii="Times New Roman" w:hAnsi="Times New Roman"/>
          <w:i/>
          <w:color w:val="000000"/>
        </w:rPr>
        <w:t>em of higher education in India a</w:t>
      </w:r>
      <w:r>
        <w:rPr>
          <w:rFonts w:eastAsia="Times New Roman" w:cs="Times New Roman" w:ascii="Times New Roman" w:hAnsi="Times New Roman"/>
          <w:color w:val="000000"/>
        </w:rPr>
        <w:t>nd its historical development</w:t>
      </w:r>
    </w:p>
    <w:p>
      <w:pPr>
        <w:pStyle w:val="normal1"/>
        <w:spacing w:lineRule="auto" w:line="276" w:before="0" w:after="1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 • </w:t>
      </w:r>
      <w:r>
        <w:rPr>
          <w:rFonts w:eastAsia="Times New Roman" w:cs="Times New Roman" w:ascii="Times New Roman" w:hAnsi="Times New Roman"/>
          <w:color w:val="000000"/>
        </w:rPr>
        <w:t>Evaluate the role and func</w:t>
      </w:r>
      <w:r>
        <w:rPr>
          <w:rFonts w:eastAsia="Times New Roman" w:cs="Times New Roman" w:ascii="Times New Roman" w:hAnsi="Times New Roman"/>
          <w:i/>
          <w:color w:val="000000"/>
        </w:rPr>
        <w:t xml:space="preserve">tions of important national bodies in the planning, </w:t>
      </w:r>
      <w:r>
        <w:rPr>
          <w:rFonts w:eastAsia="Times New Roman" w:cs="Times New Roman" w:ascii="Times New Roman" w:hAnsi="Times New Roman"/>
          <w:color w:val="000000"/>
        </w:rPr>
        <w:t>management and control</w:t>
      </w:r>
    </w:p>
    <w:p>
      <w:pPr>
        <w:pStyle w:val="normal1"/>
        <w:spacing w:lineRule="auto" w:line="276" w:before="0" w:after="1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 • </w:t>
      </w:r>
      <w:r>
        <w:rPr>
          <w:rFonts w:eastAsia="Times New Roman" w:cs="Times New Roman" w:ascii="Times New Roman" w:hAnsi="Times New Roman"/>
          <w:color w:val="000000"/>
        </w:rPr>
        <w:t>Comprehend emer</w:t>
      </w:r>
      <w:r>
        <w:rPr>
          <w:rFonts w:eastAsia="Times New Roman" w:cs="Times New Roman" w:ascii="Times New Roman" w:hAnsi="Times New Roman"/>
          <w:i/>
          <w:color w:val="000000"/>
        </w:rPr>
        <w:t>ging issues and developments in higher education in Indi</w:t>
      </w:r>
      <w:r>
        <w:rPr>
          <w:rFonts w:eastAsia="Times New Roman" w:cs="Times New Roman" w:ascii="Times New Roman" w:hAnsi="Times New Roman"/>
          <w:color w:val="000000"/>
        </w:rPr>
        <w:t>a• evaluate the status of higher education in the country</w:t>
      </w:r>
    </w:p>
    <w:p>
      <w:pPr>
        <w:pStyle w:val="normal1"/>
        <w:spacing w:lineRule="auto" w:line="276" w:before="0" w:after="140"/>
        <w:ind w:hanging="0" w:left="118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br/>
      </w:r>
      <w:bookmarkStart w:id="8" w:name="abd6z3oxzece"/>
      <w:bookmarkEnd w:id="8"/>
      <w:r>
        <w:rPr>
          <w:rFonts w:eastAsia="Times New Roman" w:cs="Times New Roman" w:ascii="Times New Roman" w:hAnsi="Times New Roman"/>
          <w:b/>
          <w:color w:val="000000"/>
        </w:rPr>
        <w:t>Suggested Readings</w:t>
      </w:r>
      <w:r>
        <w:rPr>
          <w:rFonts w:eastAsia="Times New Roman" w:cs="Times New Roman" w:ascii="Times New Roman" w:hAnsi="Times New Roman"/>
          <w:i/>
          <w:color w:val="000000"/>
        </w:rPr>
        <w:t>:</w:t>
      </w:r>
    </w:p>
    <w:p>
      <w:pPr>
        <w:pStyle w:val="normal1"/>
        <w:spacing w:lineRule="auto" w:line="475" w:before="175" w:after="0"/>
        <w:ind w:hanging="0" w:left="119" w:right="1505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Altback, P. (1987). </w:t>
      </w:r>
      <w:r>
        <w:rPr>
          <w:rFonts w:eastAsia="Times New Roman" w:cs="Times New Roman" w:ascii="Times New Roman" w:hAnsi="Times New Roman"/>
          <w:i/>
          <w:color w:val="000000"/>
        </w:rPr>
        <w:t>Comparative perspective on the acad</w:t>
      </w:r>
      <w:r>
        <w:rPr>
          <w:rFonts w:eastAsia="Times New Roman" w:cs="Times New Roman" w:ascii="Times New Roman" w:hAnsi="Times New Roman"/>
          <w:color w:val="000000"/>
        </w:rPr>
        <w:t xml:space="preserve">emic profession. Preeger. Begi, J. (2003). </w:t>
      </w:r>
      <w:r>
        <w:rPr>
          <w:rFonts w:eastAsia="Times New Roman" w:cs="Times New Roman" w:ascii="Times New Roman" w:hAnsi="Times New Roman"/>
          <w:i/>
          <w:color w:val="000000"/>
        </w:rPr>
        <w:t xml:space="preserve">Dynamics of higher education. </w:t>
      </w:r>
      <w:r>
        <w:rPr>
          <w:rFonts w:eastAsia="Times New Roman" w:cs="Times New Roman" w:ascii="Times New Roman" w:hAnsi="Times New Roman"/>
          <w:color w:val="000000"/>
        </w:rPr>
        <w:t>Commonwealth Publishers.</w:t>
      </w:r>
    </w:p>
    <w:p>
      <w:pPr>
        <w:pStyle w:val="normal1"/>
        <w:spacing w:lineRule="auto" w:line="302" w:before="3" w:after="0"/>
        <w:ind w:hanging="0" w:left="119" w:right="873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Chakravarti, B.K. (2</w:t>
      </w:r>
      <w:r>
        <w:rPr>
          <w:rFonts w:eastAsia="Times New Roman" w:cs="Times New Roman" w:ascii="Times New Roman" w:hAnsi="Times New Roman"/>
          <w:i/>
          <w:color w:val="000000"/>
        </w:rPr>
        <w:t>005). A Text book of comparative educat</w:t>
      </w:r>
      <w:r>
        <w:rPr>
          <w:rFonts w:eastAsia="Times New Roman" w:cs="Times New Roman" w:ascii="Times New Roman" w:hAnsi="Times New Roman"/>
          <w:color w:val="000000"/>
        </w:rPr>
        <w:t>ion.Dominant Publishers &amp; Distributors.</w:t>
      </w:r>
    </w:p>
    <w:p>
      <w:pPr>
        <w:pStyle w:val="normal1"/>
        <w:spacing w:lineRule="auto" w:line="475" w:before="163" w:after="0"/>
        <w:ind w:hanging="0" w:left="119" w:right="536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Chalam, K.S. (2005</w:t>
      </w:r>
      <w:r>
        <w:rPr>
          <w:rFonts w:eastAsia="Times New Roman" w:cs="Times New Roman" w:ascii="Times New Roman" w:hAnsi="Times New Roman"/>
          <w:i/>
          <w:color w:val="000000"/>
        </w:rPr>
        <w:t>). Challenges of higher education</w:t>
      </w:r>
      <w:r>
        <w:rPr>
          <w:rFonts w:eastAsia="Times New Roman" w:cs="Times New Roman" w:ascii="Times New Roman" w:hAnsi="Times New Roman"/>
          <w:color w:val="000000"/>
        </w:rPr>
        <w:t xml:space="preserve">.Anmol Publications Pvt. Ltd. Deka,B. (2000). </w:t>
      </w:r>
      <w:r>
        <w:rPr>
          <w:rFonts w:eastAsia="Times New Roman" w:cs="Times New Roman" w:ascii="Times New Roman" w:hAnsi="Times New Roman"/>
          <w:i/>
          <w:color w:val="000000"/>
        </w:rPr>
        <w:t>Higher education in India: Developme</w:t>
      </w:r>
      <w:r>
        <w:rPr>
          <w:rFonts w:eastAsia="Times New Roman" w:cs="Times New Roman" w:ascii="Times New Roman" w:hAnsi="Times New Roman"/>
          <w:color w:val="000000"/>
        </w:rPr>
        <w:t>nt and problems.Atlantic Publishers.</w:t>
      </w:r>
    </w:p>
    <w:p>
      <w:pPr>
        <w:pStyle w:val="normal1"/>
        <w:spacing w:lineRule="auto" w:line="302"/>
        <w:ind w:hanging="0" w:left="119" w:right="43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Goel, A.&amp; Goel, S.L. (20</w:t>
      </w:r>
      <w:r>
        <w:rPr>
          <w:rFonts w:eastAsia="Times New Roman" w:cs="Times New Roman" w:ascii="Times New Roman" w:hAnsi="Times New Roman"/>
          <w:i/>
          <w:color w:val="000000"/>
        </w:rPr>
        <w:t>05). Encyclopaedia of hig</w:t>
      </w:r>
      <w:r>
        <w:rPr>
          <w:rFonts w:eastAsia="Times New Roman" w:cs="Times New Roman" w:ascii="Times New Roman" w:hAnsi="Times New Roman"/>
          <w:color w:val="000000"/>
        </w:rPr>
        <w:t>he</w:t>
      </w:r>
      <w:r>
        <w:rPr>
          <w:rFonts w:eastAsia="Times New Roman" w:cs="Times New Roman" w:ascii="Times New Roman" w:hAnsi="Times New Roman"/>
          <w:i/>
          <w:color w:val="000000"/>
        </w:rPr>
        <w:t>r education in the 21stc</w:t>
      </w:r>
      <w:r>
        <w:rPr>
          <w:rFonts w:eastAsia="Times New Roman" w:cs="Times New Roman" w:ascii="Times New Roman" w:hAnsi="Times New Roman"/>
          <w:color w:val="000000"/>
        </w:rPr>
        <w:t>entury.Deep and Deep Publications Pvt. Ltd.</w:t>
      </w:r>
    </w:p>
    <w:p>
      <w:pPr>
        <w:pStyle w:val="normal1"/>
        <w:spacing w:lineRule="auto" w:line="288" w:before="163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Harry, K. (1999). </w:t>
      </w:r>
      <w:r>
        <w:rPr>
          <w:rFonts w:eastAsia="Times New Roman" w:cs="Times New Roman" w:ascii="Times New Roman" w:hAnsi="Times New Roman"/>
          <w:i/>
          <w:color w:val="000000"/>
        </w:rPr>
        <w:t>Higher education throug</w:t>
      </w:r>
      <w:r>
        <w:rPr>
          <w:rFonts w:eastAsia="Times New Roman" w:cs="Times New Roman" w:ascii="Times New Roman" w:hAnsi="Times New Roman"/>
          <w:color w:val="000000"/>
        </w:rPr>
        <w:t>h open learning and distance mode. Routlege.</w:t>
      </w:r>
    </w:p>
    <w:p>
      <w:pPr>
        <w:pStyle w:val="normal1"/>
        <w:spacing w:lineRule="auto" w:line="302" w:before="185" w:after="0"/>
        <w:ind w:hanging="0" w:left="119" w:right="186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Jha, P. K. (2005). </w:t>
      </w:r>
      <w:r>
        <w:rPr>
          <w:rFonts w:eastAsia="Times New Roman" w:cs="Times New Roman" w:ascii="Times New Roman" w:hAnsi="Times New Roman"/>
          <w:i/>
          <w:color w:val="000000"/>
        </w:rPr>
        <w:t>Assessment and evaluation in higher education</w:t>
      </w:r>
      <w:r>
        <w:rPr>
          <w:rFonts w:eastAsia="Times New Roman" w:cs="Times New Roman" w:ascii="Times New Roman" w:hAnsi="Times New Roman"/>
          <w:color w:val="000000"/>
        </w:rPr>
        <w:t>.Vista International Publishing House.</w:t>
      </w:r>
    </w:p>
    <w:p>
      <w:pPr>
        <w:pStyle w:val="normal1"/>
        <w:spacing w:lineRule="auto" w:line="475" w:before="163" w:after="0"/>
        <w:ind w:hanging="0" w:left="119" w:right="398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Mohanty, J. (2003). </w:t>
      </w:r>
      <w:r>
        <w:rPr>
          <w:rFonts w:eastAsia="Times New Roman" w:cs="Times New Roman" w:ascii="Times New Roman" w:hAnsi="Times New Roman"/>
          <w:i/>
          <w:color w:val="000000"/>
        </w:rPr>
        <w:t>Current trends in higher education.</w:t>
      </w:r>
      <w:r>
        <w:rPr>
          <w:rFonts w:eastAsia="Times New Roman" w:cs="Times New Roman" w:ascii="Times New Roman" w:hAnsi="Times New Roman"/>
          <w:color w:val="000000"/>
        </w:rPr>
        <w:t xml:space="preserve">Deep and Deep Publications Pvt. Ltd. Narain, I. (1990). </w:t>
      </w:r>
      <w:r>
        <w:rPr>
          <w:rFonts w:eastAsia="Times New Roman" w:cs="Times New Roman" w:ascii="Times New Roman" w:hAnsi="Times New Roman"/>
          <w:i/>
          <w:color w:val="000000"/>
        </w:rPr>
        <w:t>Pages from a Vice Chancellor’s diary</w:t>
      </w:r>
      <w:r>
        <w:rPr>
          <w:rFonts w:eastAsia="Times New Roman" w:cs="Times New Roman" w:ascii="Times New Roman" w:hAnsi="Times New Roman"/>
          <w:color w:val="000000"/>
        </w:rPr>
        <w:t>. Chanakya Publications.</w:t>
      </w:r>
    </w:p>
    <w:p>
      <w:pPr>
        <w:pStyle w:val="normal1"/>
        <w:spacing w:lineRule="auto" w:line="475"/>
        <w:ind w:hanging="0" w:left="119" w:right="1098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Panday,V.C. (2005). </w:t>
      </w:r>
      <w:r>
        <w:rPr>
          <w:rFonts w:eastAsia="Times New Roman" w:cs="Times New Roman" w:ascii="Times New Roman" w:hAnsi="Times New Roman"/>
          <w:i/>
          <w:color w:val="000000"/>
        </w:rPr>
        <w:t>Higher education in a globalising world</w:t>
      </w:r>
      <w:r>
        <w:rPr>
          <w:rFonts w:eastAsia="Times New Roman" w:cs="Times New Roman" w:ascii="Times New Roman" w:hAnsi="Times New Roman"/>
          <w:color w:val="000000"/>
        </w:rPr>
        <w:t xml:space="preserve">.Isha Book Publications. Powar, K.B. (2002). </w:t>
      </w:r>
      <w:r>
        <w:rPr>
          <w:rFonts w:eastAsia="Times New Roman" w:cs="Times New Roman" w:ascii="Times New Roman" w:hAnsi="Times New Roman"/>
          <w:i/>
          <w:color w:val="000000"/>
        </w:rPr>
        <w:t>Indian higher education</w:t>
      </w:r>
      <w:r>
        <w:rPr>
          <w:rFonts w:eastAsia="Times New Roman" w:cs="Times New Roman" w:ascii="Times New Roman" w:hAnsi="Times New Roman"/>
          <w:color w:val="000000"/>
        </w:rPr>
        <w:t>. Concept Publishing Company.</w:t>
      </w:r>
    </w:p>
    <w:p>
      <w:pPr>
        <w:pStyle w:val="normal1"/>
        <w:spacing w:lineRule="auto" w:line="475"/>
        <w:ind w:hanging="0" w:left="119" w:right="1233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Rao, D. B. (2005). </w:t>
      </w:r>
      <w:r>
        <w:rPr>
          <w:rFonts w:eastAsia="Times New Roman" w:cs="Times New Roman" w:ascii="Times New Roman" w:hAnsi="Times New Roman"/>
          <w:i/>
          <w:color w:val="000000"/>
        </w:rPr>
        <w:t>Globalization and living together</w:t>
      </w:r>
      <w:r>
        <w:rPr>
          <w:rFonts w:eastAsia="Times New Roman" w:cs="Times New Roman" w:ascii="Times New Roman" w:hAnsi="Times New Roman"/>
          <w:color w:val="000000"/>
        </w:rPr>
        <w:t xml:space="preserve">. Discovery Publishing Home. Ram, M. (2004). </w:t>
      </w:r>
      <w:r>
        <w:rPr>
          <w:rFonts w:eastAsia="Times New Roman" w:cs="Times New Roman" w:ascii="Times New Roman" w:hAnsi="Times New Roman"/>
          <w:i/>
          <w:color w:val="000000"/>
        </w:rPr>
        <w:t>Universalisation of higher education</w:t>
      </w:r>
      <w:r>
        <w:rPr>
          <w:rFonts w:eastAsia="Times New Roman" w:cs="Times New Roman" w:ascii="Times New Roman" w:hAnsi="Times New Roman"/>
          <w:color w:val="000000"/>
        </w:rPr>
        <w:t>. Sarup and Sons Publications.</w:t>
      </w:r>
    </w:p>
    <w:p>
      <w:pPr>
        <w:pStyle w:val="normal1"/>
        <w:spacing w:lineRule="auto" w:line="302"/>
        <w:ind w:hanging="0" w:left="119" w:right="666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Raza, M. (Ed.). (1991). </w:t>
      </w:r>
      <w:r>
        <w:rPr>
          <w:rFonts w:eastAsia="Times New Roman" w:cs="Times New Roman" w:ascii="Times New Roman" w:hAnsi="Times New Roman"/>
          <w:i/>
          <w:color w:val="000000"/>
        </w:rPr>
        <w:t>Higher education in India</w:t>
      </w:r>
      <w:r>
        <w:rPr>
          <w:rFonts w:eastAsia="Times New Roman" w:cs="Times New Roman" w:ascii="Times New Roman" w:hAnsi="Times New Roman"/>
          <w:color w:val="000000"/>
        </w:rPr>
        <w:t xml:space="preserve">: </w:t>
      </w:r>
      <w:r>
        <w:rPr>
          <w:rFonts w:eastAsia="Times New Roman" w:cs="Times New Roman" w:ascii="Times New Roman" w:hAnsi="Times New Roman"/>
          <w:i/>
          <w:color w:val="000000"/>
        </w:rPr>
        <w:t>Retrospect and prospect.</w:t>
      </w:r>
      <w:r>
        <w:rPr>
          <w:rFonts w:eastAsia="Times New Roman" w:cs="Times New Roman" w:ascii="Times New Roman" w:hAnsi="Times New Roman"/>
          <w:color w:val="000000"/>
        </w:rPr>
        <w:t>Association of Indian Universities.</w:t>
      </w:r>
    </w:p>
    <w:p>
      <w:pPr>
        <w:pStyle w:val="normal1"/>
        <w:spacing w:lineRule="auto" w:line="288" w:before="163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Sani, P.L. (2005). </w:t>
      </w:r>
      <w:r>
        <w:rPr>
          <w:rFonts w:eastAsia="Times New Roman" w:cs="Times New Roman" w:ascii="Times New Roman" w:hAnsi="Times New Roman"/>
          <w:i/>
          <w:color w:val="000000"/>
        </w:rPr>
        <w:t>World higher education</w:t>
      </w:r>
      <w:r>
        <w:rPr>
          <w:rFonts w:eastAsia="Times New Roman" w:cs="Times New Roman" w:ascii="Times New Roman" w:hAnsi="Times New Roman"/>
          <w:color w:val="000000"/>
        </w:rPr>
        <w:t>. ABD Publishers.</w:t>
      </w:r>
    </w:p>
    <w:p>
      <w:pPr>
        <w:pStyle w:val="normal1"/>
        <w:spacing w:lineRule="auto" w:line="288" w:before="182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Singh,V.&amp; Sharma, N. (2008). </w:t>
      </w:r>
      <w:r>
        <w:rPr>
          <w:rFonts w:eastAsia="Times New Roman" w:cs="Times New Roman" w:ascii="Times New Roman" w:hAnsi="Times New Roman"/>
          <w:i/>
          <w:color w:val="000000"/>
        </w:rPr>
        <w:t>Development of higher educationin India</w:t>
      </w:r>
      <w:r>
        <w:rPr>
          <w:rFonts w:eastAsia="Times New Roman" w:cs="Times New Roman" w:ascii="Times New Roman" w:hAnsi="Times New Roman"/>
          <w:color w:val="000000"/>
        </w:rPr>
        <w:t>.Alfa Publications.</w:t>
      </w:r>
    </w:p>
    <w:p>
      <w:pPr>
        <w:pStyle w:val="normal1"/>
        <w:spacing w:lineRule="auto" w:line="302" w:before="185" w:after="0"/>
        <w:ind w:hanging="0" w:left="119" w:right="27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Thakur, D.&amp; Thakur, D.N. (2004). </w:t>
      </w:r>
      <w:r>
        <w:rPr>
          <w:rFonts w:eastAsia="Times New Roman" w:cs="Times New Roman" w:ascii="Times New Roman" w:hAnsi="Times New Roman"/>
          <w:i/>
          <w:color w:val="000000"/>
        </w:rPr>
        <w:t>Higher education and employment</w:t>
      </w:r>
      <w:r>
        <w:rPr>
          <w:rFonts w:eastAsia="Times New Roman" w:cs="Times New Roman" w:ascii="Times New Roman" w:hAnsi="Times New Roman"/>
          <w:color w:val="000000"/>
        </w:rPr>
        <w:t>(2nd ed.). Deep and Deep Publications.</w:t>
      </w:r>
    </w:p>
    <w:p>
      <w:pPr>
        <w:pStyle w:val="normal1"/>
        <w:spacing w:lineRule="auto" w:line="302" w:before="165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Vohra, A. L. &amp; Sharma,</w:t>
      </w:r>
      <w:r>
        <w:rPr>
          <w:rFonts w:eastAsia="Times New Roman" w:cs="Times New Roman" w:ascii="Times New Roman" w:hAnsi="Times New Roman"/>
          <w:color w:val="000000"/>
          <w:vertAlign w:val="superscript"/>
        </w:rPr>
        <w:t xml:space="preserve"> S</w:t>
      </w:r>
      <w:r>
        <w:rPr>
          <w:rFonts w:eastAsia="Times New Roman" w:cs="Times New Roman" w:ascii="Times New Roman" w:hAnsi="Times New Roman"/>
          <w:color w:val="000000"/>
        </w:rPr>
        <w:t xml:space="preserve">.R. (1990). </w:t>
      </w:r>
      <w:r>
        <w:rPr>
          <w:rFonts w:eastAsia="Times New Roman" w:cs="Times New Roman" w:ascii="Times New Roman" w:hAnsi="Times New Roman"/>
          <w:i/>
          <w:color w:val="000000"/>
        </w:rPr>
        <w:t>Management of higher education in India</w:t>
      </w:r>
      <w:r>
        <w:rPr>
          <w:rFonts w:eastAsia="Times New Roman" w:cs="Times New Roman" w:ascii="Times New Roman" w:hAnsi="Times New Roman"/>
          <w:color w:val="000000"/>
        </w:rPr>
        <w:t>.Anmol Publications.</w:t>
      </w:r>
    </w:p>
    <w:p>
      <w:pPr>
        <w:pStyle w:val="normal1"/>
        <w:spacing w:lineRule="auto" w:line="276" w:before="0" w:after="14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7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 :Educational Management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-EDU-403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    :4 credits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Distribution of Marks             :60 (End-Sem.)+40 (In-Sem.)</w:t>
      </w:r>
    </w:p>
    <w:p>
      <w:pPr>
        <w:pStyle w:val="Heading2"/>
        <w:rPr>
          <w:rFonts w:ascii="Times New Roman" w:hAnsi="Times New Roman"/>
          <w:color w:themeColor="text1" w:val="000000"/>
          <w:sz w:val="26"/>
          <w:szCs w:val="26"/>
        </w:rPr>
      </w:pPr>
      <w:r>
        <w:rPr>
          <w:rFonts w:ascii="Times New Roman" w:hAnsi="Times New Roman"/>
          <w:color w:themeColor="text1" w:val="000000"/>
          <w:sz w:val="26"/>
          <w:szCs w:val="26"/>
        </w:rPr>
        <w:t>Objectives</w:t>
      </w:r>
    </w:p>
    <w:p>
      <w:pPr>
        <w:pStyle w:val="Normal"/>
        <w:numPr>
          <w:ilvl w:val="0"/>
          <w:numId w:val="38"/>
        </w:numPr>
        <w:spacing w:lineRule="auto" w:line="276" w:before="28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 xml:space="preserve">To </w:t>
      </w:r>
      <w:r>
        <w:rPr>
          <w:rFonts w:ascii="Times New Roman" w:hAnsi="Times New Roman"/>
          <w:color w:themeColor="text1" w:val="000000"/>
        </w:rPr>
        <w:t>develop an u</w:t>
      </w:r>
      <w:r>
        <w:rPr>
          <w:rFonts w:ascii="Times New Roman" w:hAnsi="Times New Roman"/>
          <w:color w:themeColor="text1" w:val="000000"/>
        </w:rPr>
        <w:t>nderstand</w:t>
      </w:r>
      <w:r>
        <w:rPr>
          <w:rFonts w:ascii="Times New Roman" w:hAnsi="Times New Roman"/>
          <w:color w:themeColor="text1" w:val="000000"/>
        </w:rPr>
        <w:t xml:space="preserve">ing of </w:t>
      </w:r>
      <w:r>
        <w:rPr>
          <w:rFonts w:ascii="Times New Roman" w:hAnsi="Times New Roman"/>
          <w:color w:themeColor="text1" w:val="000000"/>
        </w:rPr>
        <w:t xml:space="preserve">the </w:t>
      </w:r>
      <w:r>
        <w:rPr>
          <w:rFonts w:ascii="Times New Roman" w:hAnsi="Times New Roman"/>
          <w:color w:themeColor="text1" w:val="000000"/>
        </w:rPr>
        <w:t xml:space="preserve">basic </w:t>
      </w:r>
      <w:r>
        <w:rPr>
          <w:rFonts w:ascii="Times New Roman" w:hAnsi="Times New Roman"/>
          <w:color w:themeColor="text1" w:val="000000"/>
        </w:rPr>
        <w:t>concept, nature, scope and significance of Educational Management.</w:t>
      </w:r>
    </w:p>
    <w:p>
      <w:pPr>
        <w:pStyle w:val="Normal"/>
        <w:numPr>
          <w:ilvl w:val="0"/>
          <w:numId w:val="38"/>
        </w:numPr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 xml:space="preserve">To </w:t>
      </w:r>
      <w:r>
        <w:rPr>
          <w:rFonts w:ascii="Times New Roman" w:hAnsi="Times New Roman"/>
          <w:color w:themeColor="text1" w:val="000000"/>
        </w:rPr>
        <w:t>Develop knowledge about the principles, functions and approaches of Educational Management.</w:t>
      </w:r>
    </w:p>
    <w:p>
      <w:pPr>
        <w:pStyle w:val="Normal"/>
        <w:numPr>
          <w:ilvl w:val="0"/>
          <w:numId w:val="38"/>
        </w:numPr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>To f</w:t>
      </w:r>
      <w:r>
        <w:rPr>
          <w:rFonts w:ascii="Times New Roman" w:hAnsi="Times New Roman"/>
          <w:color w:themeColor="text1" w:val="000000"/>
        </w:rPr>
        <w:t>amiliarize with educational planning, supervision, leadership and decision-making in educational institutions.</w:t>
      </w:r>
    </w:p>
    <w:p>
      <w:pPr>
        <w:pStyle w:val="Normal"/>
        <w:numPr>
          <w:ilvl w:val="0"/>
          <w:numId w:val="38"/>
        </w:numPr>
        <w:spacing w:lineRule="auto" w:line="276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 xml:space="preserve">To enable the students to know </w:t>
      </w:r>
      <w:r>
        <w:rPr>
          <w:rFonts w:ascii="Times New Roman" w:hAnsi="Times New Roman"/>
          <w:color w:themeColor="text1" w:val="000000"/>
        </w:rPr>
        <w:t>the role of educational administrators, teachers and stakeholders in institutional management.</w:t>
      </w:r>
    </w:p>
    <w:p>
      <w:pPr>
        <w:pStyle w:val="Normal"/>
        <w:numPr>
          <w:ilvl w:val="0"/>
          <w:numId w:val="38"/>
        </w:numPr>
        <w:spacing w:lineRule="auto" w:line="276" w:before="0" w:after="28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>To d</w:t>
      </w:r>
      <w:r>
        <w:rPr>
          <w:rFonts w:ascii="Times New Roman" w:hAnsi="Times New Roman"/>
          <w:color w:themeColor="text1" w:val="000000"/>
        </w:rPr>
        <w:t>evelop competencies in resource management, quality assurance and contemporary trends in Educational Management.</w:t>
      </w:r>
    </w:p>
    <w:tbl>
      <w:tblPr>
        <w:tblStyle w:val="TableGrid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6"/>
        <w:gridCol w:w="6056"/>
        <w:gridCol w:w="457"/>
        <w:gridCol w:w="455"/>
        <w:gridCol w:w="390"/>
        <w:gridCol w:w="856"/>
      </w:tblGrid>
      <w:tr>
        <w:trPr/>
        <w:tc>
          <w:tcPr>
            <w:tcW w:w="13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Units</w:t>
            </w:r>
          </w:p>
        </w:tc>
        <w:tc>
          <w:tcPr>
            <w:tcW w:w="60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Course Contents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L</w:t>
            </w:r>
          </w:p>
        </w:tc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T</w:t>
            </w:r>
          </w:p>
        </w:tc>
        <w:tc>
          <w:tcPr>
            <w:tcW w:w="39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P</w:t>
            </w:r>
          </w:p>
        </w:tc>
        <w:tc>
          <w:tcPr>
            <w:tcW w:w="8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Total Hours</w:t>
            </w:r>
          </w:p>
        </w:tc>
      </w:tr>
      <w:tr>
        <w:trPr/>
        <w:tc>
          <w:tcPr>
            <w:tcW w:w="13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Unit–1</w:t>
            </w:r>
          </w:p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(15 Marks)</w:t>
            </w:r>
          </w:p>
        </w:tc>
        <w:tc>
          <w:tcPr>
            <w:tcW w:w="60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Educational Management</w:t>
            </w:r>
          </w:p>
          <w:p>
            <w:pPr>
              <w:pStyle w:val="Normal"/>
              <w:widowControl/>
              <w:numPr>
                <w:ilvl w:val="0"/>
                <w:numId w:val="7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Meaning, Definition, Nature, Scope and Objectives of Educational Management</w:t>
            </w:r>
          </w:p>
          <w:p>
            <w:pPr>
              <w:pStyle w:val="Normal"/>
              <w:widowControl/>
              <w:numPr>
                <w:ilvl w:val="0"/>
                <w:numId w:val="7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Principles of Educational Management</w:t>
            </w:r>
          </w:p>
          <w:p>
            <w:pPr>
              <w:pStyle w:val="Normal"/>
              <w:widowControl/>
              <w:numPr>
                <w:ilvl w:val="0"/>
                <w:numId w:val="7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Importance of Educational Management</w:t>
            </w:r>
          </w:p>
          <w:p>
            <w:pPr>
              <w:pStyle w:val="Normal"/>
              <w:widowControl/>
              <w:numPr>
                <w:ilvl w:val="0"/>
                <w:numId w:val="7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Functions of Educational Management- Planning, Organizing, Directing, Coordinating, Supervising, Controlling and Evaluation</w:t>
            </w:r>
          </w:p>
          <w:p>
            <w:pPr>
              <w:pStyle w:val="Normal"/>
              <w:widowControl/>
              <w:numPr>
                <w:ilvl w:val="0"/>
                <w:numId w:val="7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Modern Approaches to Educational Management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1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5</w:t>
            </w:r>
          </w:p>
        </w:tc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2</w:t>
            </w:r>
          </w:p>
        </w:tc>
        <w:tc>
          <w:tcPr>
            <w:tcW w:w="39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–</w:t>
            </w:r>
          </w:p>
        </w:tc>
        <w:tc>
          <w:tcPr>
            <w:tcW w:w="8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1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7</w:t>
            </w:r>
          </w:p>
        </w:tc>
      </w:tr>
      <w:tr>
        <w:trPr/>
        <w:tc>
          <w:tcPr>
            <w:tcW w:w="13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Unit–2</w:t>
            </w:r>
          </w:p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(15 Marks)</w:t>
            </w:r>
          </w:p>
        </w:tc>
        <w:tc>
          <w:tcPr>
            <w:tcW w:w="60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Educational Planning and Administration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lineRule="auto" w:line="276" w:before="0" w:after="0"/>
              <w:ind w:hanging="360" w:left="309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Concept, Meaning and Importance of Educational Planning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lineRule="auto" w:line="276" w:before="0" w:after="0"/>
              <w:ind w:hanging="360" w:left="309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Types and Levels of Educational Planning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lineRule="auto" w:line="276" w:before="0" w:after="0"/>
              <w:ind w:hanging="360" w:left="309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Educational Administration-Meaning, Objectives and Functions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lineRule="auto" w:line="276" w:before="0" w:after="0"/>
              <w:ind w:hanging="360" w:left="309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Decision Making and Communication in Educational Institutions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spacing w:lineRule="auto" w:line="276" w:before="0" w:after="0"/>
              <w:ind w:hanging="360" w:left="309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School Development Planning and Institutional Effectiveness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1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2</w:t>
            </w:r>
          </w:p>
        </w:tc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1</w:t>
            </w:r>
          </w:p>
        </w:tc>
        <w:tc>
          <w:tcPr>
            <w:tcW w:w="39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–</w:t>
            </w:r>
          </w:p>
        </w:tc>
        <w:tc>
          <w:tcPr>
            <w:tcW w:w="8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1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3</w:t>
            </w:r>
          </w:p>
        </w:tc>
      </w:tr>
      <w:tr>
        <w:trPr/>
        <w:tc>
          <w:tcPr>
            <w:tcW w:w="13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Unit–3</w:t>
            </w:r>
          </w:p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(15 Marks)</w:t>
            </w:r>
          </w:p>
        </w:tc>
        <w:tc>
          <w:tcPr>
            <w:tcW w:w="60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Educational Leadership and Human Resource Management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Meaning, Nature and Characteristics of Leadership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Styles and Theories of Leadership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Role of Head of the Institution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Human Resource Management in Educational Institutions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Teacher Motivation, Professional Development and Conflict Management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1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5</w:t>
            </w:r>
          </w:p>
        </w:tc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2</w:t>
            </w:r>
          </w:p>
        </w:tc>
        <w:tc>
          <w:tcPr>
            <w:tcW w:w="39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–</w:t>
            </w:r>
          </w:p>
        </w:tc>
        <w:tc>
          <w:tcPr>
            <w:tcW w:w="8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1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7</w:t>
            </w:r>
          </w:p>
        </w:tc>
      </w:tr>
      <w:tr>
        <w:trPr/>
        <w:tc>
          <w:tcPr>
            <w:tcW w:w="13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Unit–4</w:t>
            </w:r>
          </w:p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(15 Marks)</w:t>
            </w:r>
          </w:p>
        </w:tc>
        <w:tc>
          <w:tcPr>
            <w:tcW w:w="60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both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Contemporary Issues in Educational Management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Financial Management in Educational Institutions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Resource Mobilization and Budgeting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Quality Assurance and Accreditation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School Records and Office Management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ICT in Educational Management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76" w:before="0" w:after="0"/>
              <w:ind w:hanging="360" w:left="345"/>
              <w:contextualSpacing/>
              <w:jc w:val="both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Emerging Trends and Challenges in Educational Management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1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2</w:t>
            </w:r>
          </w:p>
        </w:tc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1</w:t>
            </w:r>
          </w:p>
        </w:tc>
        <w:tc>
          <w:tcPr>
            <w:tcW w:w="39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–</w:t>
            </w:r>
          </w:p>
        </w:tc>
        <w:tc>
          <w:tcPr>
            <w:tcW w:w="8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13</w:t>
            </w:r>
          </w:p>
        </w:tc>
      </w:tr>
      <w:tr>
        <w:trPr/>
        <w:tc>
          <w:tcPr>
            <w:tcW w:w="13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</w:r>
          </w:p>
        </w:tc>
        <w:tc>
          <w:tcPr>
            <w:tcW w:w="60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right"/>
              <w:rPr>
                <w:rFonts w:ascii="Aptos" w:hAnsi="Aptos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Style w:val="Style3"/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Total=</w:t>
            </w:r>
          </w:p>
        </w:tc>
        <w:tc>
          <w:tcPr>
            <w:tcW w:w="457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5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4</w:t>
            </w:r>
          </w:p>
        </w:tc>
        <w:tc>
          <w:tcPr>
            <w:tcW w:w="45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0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6</w:t>
            </w:r>
          </w:p>
        </w:tc>
        <w:tc>
          <w:tcPr>
            <w:tcW w:w="390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-</w:t>
            </w:r>
          </w:p>
        </w:tc>
        <w:tc>
          <w:tcPr>
            <w:tcW w:w="856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rFonts w:ascii="Times New Roman" w:hAnsi="Times New Roman" w:eastAsia=""/>
                <w:kern w:val="2"/>
                <w:sz w:val="24"/>
                <w:szCs w:val="30"/>
                <w:lang w:val="en-IN" w:eastAsia="en-US" w:bidi="bn-IN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6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  <w:sz w:val="24"/>
                <w:szCs w:val="30"/>
                <w:lang w:val="en-IN" w:eastAsia="en-US" w:bidi="bn-IN"/>
              </w:rPr>
              <w:t>0</w:t>
            </w:r>
          </w:p>
        </w:tc>
      </w:tr>
    </w:tbl>
    <w:p>
      <w:pPr>
        <w:pStyle w:val="Normal"/>
        <w:spacing w:before="280" w:after="280"/>
        <w:rPr/>
      </w:pPr>
      <w:r>
        <w:rPr>
          <w:rStyle w:val="Style3"/>
          <w:rFonts w:ascii="Times New Roman" w:hAnsi="Times New Roman"/>
          <w:color w:themeColor="text1" w:val="000000"/>
        </w:rPr>
        <w:t>Where:</w:t>
      </w:r>
      <w:r>
        <w:rPr>
          <w:rFonts w:ascii="Times New Roman" w:hAnsi="Times New Roman"/>
          <w:color w:themeColor="text1" w:val="000000"/>
        </w:rPr>
        <w:t xml:space="preserve"> L: Lectures     T: Tutorials     P: Practical</w:t>
      </w:r>
    </w:p>
    <w:p>
      <w:pPr>
        <w:pStyle w:val="Heading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6"/>
          <w:szCs w:val="26"/>
        </w:rPr>
        <w:t>Modes of In-Semester Assessment (40 Marks)</w:t>
      </w:r>
    </w:p>
    <w:p>
      <w:pPr>
        <w:pStyle w:val="Normal"/>
        <w:spacing w:lineRule="auto" w:line="276" w:beforeAutospacing="0" w:before="0" w:afterAutospacing="0" w:after="0"/>
        <w:jc w:val="both"/>
        <w:rPr/>
      </w:pPr>
      <w:r>
        <w:rPr>
          <w:rStyle w:val="Style3"/>
          <w:rFonts w:ascii="Times New Roman" w:hAnsi="Times New Roman"/>
          <w:b w:val="false"/>
          <w:color w:themeColor="text1" w:val="000000"/>
        </w:rPr>
        <w:t>1) One Sessional Test</w:t>
        <w:tab/>
        <w:tab/>
        <w:tab/>
        <w:tab/>
        <w:tab/>
        <w:tab/>
        <w:tab/>
        <w:tab/>
        <w:tab/>
        <w:t>: 20 Marks</w:t>
      </w:r>
    </w:p>
    <w:p>
      <w:pPr>
        <w:pStyle w:val="Normal"/>
        <w:spacing w:lineRule="auto" w:line="276" w:beforeAutospacing="0" w:before="0" w:afterAutospacing="0" w:after="0"/>
        <w:jc w:val="both"/>
        <w:rPr/>
      </w:pPr>
      <w:r>
        <w:rPr>
          <w:rStyle w:val="Style3"/>
          <w:rFonts w:ascii="Times New Roman" w:hAnsi="Times New Roman"/>
          <w:b w:val="false"/>
          <w:color w:themeColor="text1" w:val="000000"/>
        </w:rPr>
        <w:t>2) Any three of the following activities</w:t>
        <w:tab/>
        <w:tab/>
        <w:tab/>
        <w:tab/>
        <w:tab/>
        <w:tab/>
        <w:t>: 20 Marks</w:t>
      </w:r>
    </w:p>
    <w:p>
      <w:pPr>
        <w:pStyle w:val="Normal"/>
        <w:spacing w:lineRule="auto" w:line="276" w:beforeAutospacing="0" w:before="0" w:after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>i. Class assignment/Home assignment/Case studies</w:t>
      </w:r>
    </w:p>
    <w:p>
      <w:pPr>
        <w:pStyle w:val="Normal"/>
        <w:spacing w:lineRule="auto" w:line="276" w:beforeAutospacing="0" w:before="0" w:after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>ii. Class test/Unit test</w:t>
      </w:r>
    </w:p>
    <w:p>
      <w:pPr>
        <w:pStyle w:val="Normal"/>
        <w:spacing w:lineRule="auto" w:line="276" w:beforeAutospacing="0" w:before="0" w:after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>iii. Field visit/Institutional survey</w:t>
      </w:r>
    </w:p>
    <w:p>
      <w:pPr>
        <w:pStyle w:val="Normal"/>
        <w:spacing w:lineRule="auto" w:line="276" w:beforeAutospacing="0" w:before="0" w:after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>iv. Group discussion</w:t>
      </w:r>
    </w:p>
    <w:p>
      <w:pPr>
        <w:pStyle w:val="Normal"/>
        <w:spacing w:lineRule="auto" w:line="276" w:beforeAutospacing="0" w:before="0" w:after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>v. Seminar presentation</w:t>
      </w:r>
    </w:p>
    <w:p>
      <w:pPr>
        <w:pStyle w:val="Normal"/>
        <w:spacing w:lineRule="auto" w:line="276" w:beforeAutospacing="0" w:before="0" w:after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</w:rPr>
        <w:t>vi. Participation in classroom discussion</w:t>
      </w:r>
    </w:p>
    <w:p>
      <w:pPr>
        <w:pStyle w:val="Normal"/>
        <w:spacing w:lineRule="auto" w:line="276" w:beforeAutospacing="0" w:before="0" w:afterAutospacing="0" w:after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vii. Quiz</w:t>
      </w:r>
    </w:p>
    <w:p>
      <w:pPr>
        <w:pStyle w:val="Normal"/>
        <w:spacing w:lineRule="auto" w:line="276" w:beforeAutospacing="0" w:before="0" w:afterAutospacing="0" w:after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viii. Project work/Any other evaluative method as determined by the concerned teacher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Develop an understanding of the basic concept of educational management.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Enable the students to know about the various resources in education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Enable the students to understand the concept and importance of educational planning.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Suggested Readings: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Bhatnagar and Gupta (2006). Educational Management. Meerut: R. Lall Book Depot.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Bhattacharya, Shantanu (2012). Educational Management-Theory and Practice. Guwahati: EBH Publishers.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Krishnamacharyulu, V. (2008). School Management and System of Education. Hyderabad: Neelkamal Publications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Mathur and Mathur (2010). School Organisation and Management. Agra: Agrawal Publication.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Sharma, R. N. (2010). Educational Administration, Management and Organisation. Delhi: Surjeet Publications.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Sidhu, I. S. (2012). Educational Administration and Management. Delhi: Pearson India Publishers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Taj Haseen and Bhatnagar,Piyush (2012). Modern Perspectives of Organizational Behaviour, Agra: Harprasad Institute of Behavioural Studies.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>Kalita, Utpal &amp; Bora Sahariah, Sonali (2022): Saikshik Byabasthapana, Shanti Prakashan, Guwahati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7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Title    : Methodology of Educational Research (RM – 401)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: RM-EDU-401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: 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: 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: 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 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understand the concept, types and methods of Educational Research.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know the concept, steps, significance of Review of related literature in Educational Research.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have knowledge about data collection procedures and to prepare various tools of Educational Research.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know about qualitative and quantitative Research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To understand how to prepare Research Report.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29"/>
        <w:tblW w:w="9747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409"/>
        <w:gridCol w:w="5760"/>
        <w:gridCol w:w="512"/>
        <w:gridCol w:w="524"/>
        <w:gridCol w:w="515"/>
        <w:gridCol w:w="1026"/>
      </w:tblGrid>
      <w:tr>
        <w:trPr/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Units: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Course Contents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Total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Hours</w:t>
            </w:r>
          </w:p>
        </w:tc>
      </w:tr>
      <w:tr>
        <w:trPr/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Unit-1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( 20 Marks)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Educational Research: Meaning, Steps, Types and Methods: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Educational Research – meaning, nature, steps, significance and scope of Educational Research.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•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Types of Research – Basic/fundamental research, Applied and Action Research.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Methods of Educational Research – The Historical Method – Nature of Historical Research; The Descriptive Method – Nature, types and steps; The Experimental Method – Nature and steps.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16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18</w:t>
            </w:r>
          </w:p>
        </w:tc>
      </w:tr>
      <w:tr>
        <w:trPr/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Unit-2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(10 Marks)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Review of Related Literature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 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Review of Related Literature – purpose, steps involved in  Review of Literature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Identification of Review of Literature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Organising the related literature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12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</w:t>
            </w:r>
          </w:p>
        </w:tc>
      </w:tr>
      <w:tr>
        <w:trPr/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Unit-3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Research Design: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Design of the study – population, sampling – meaning, nature, types of sampling, representative Vs random sampling, techniques of randomization in sample selections, sample size, random sampling errors and its importance for drawing inference.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Tools of Educational Research – Observation Schedule, Questionnaire, Interview Schedule, Inquiry forms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13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</w:t>
            </w:r>
          </w:p>
        </w:tc>
      </w:tr>
      <w:tr>
        <w:trPr/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Unit-4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Qualitative and Quantitative Research, Research Report: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Qualitative and Quantitative Research – meaning and concept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Difference between Qualitative and Quantitative Research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The Research Report: Preparation of the Research Report – General format of Research Report</w:t>
            </w:r>
          </w:p>
        </w:tc>
        <w:tc>
          <w:tcPr>
            <w:tcW w:w="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14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15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55    05     -   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 understand: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Concept, types and methods of Educational Research.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The concept, steps, s</w:t>
      </w:r>
      <w:r>
        <w:rPr>
          <w:rFonts w:eastAsia="Times New Roman" w:cs="Times New Roman" w:ascii="Times New Roman" w:hAnsi="Times New Roman"/>
        </w:rPr>
        <w:t xml:space="preserve">ignificance of Review of related literature in Educational Research.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About data collection procedures and to prepare various tools of Educational Research.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About qualitative and quantitative Research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How to prepare Research Report.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Suggested Readings 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Best, John W. And Kahn, James V – Research in Education, New Delhi: Prentice Hall of India Pvt.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2) Good, C.V. and Scates D.F. – Methods of Research – Educational, Psychological, Sociological, New York Appleton Century Crofts Inc.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3) Koul Lokesh - Methods of Educational Research, New Delhi: Vikash Publishing House Pvt. Ltd. 4) Young, P.V. – Scientific Social Survey and Research, New York: Prentice Hall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5) Ackoff, Rusell L – the Design of Social research, Chicago: University of Chicago Press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6) B Whitney, L – The elements of Research, New York: Prentice Hall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7) Travers Robert, M.W. – An Introduction of Educational Research, New York: Mac Millan Publishing Co. Inc. </w:t>
      </w:r>
      <w:r>
        <w:br w:type="page"/>
      </w:r>
    </w:p>
    <w:p>
      <w:pPr>
        <w:pStyle w:val="normal1"/>
        <w:spacing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7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  :Curriculum Development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(Additional</w:t>
      </w:r>
      <w:r>
        <w:rPr>
          <w:rFonts w:eastAsia="Times New Roman" w:cs="Times New Roman" w:ascii="Times New Roman" w:hAnsi="Times New Roman"/>
          <w:b/>
        </w:rPr>
        <w:t xml:space="preserve"> Paper for Non Research)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Course Code                             :</w:t>
      </w:r>
      <w:r>
        <w:rPr>
          <w:rFonts w:eastAsia="Times New Roman" w:cs="Times New Roman" w:ascii="Times New Roman" w:hAnsi="Times New Roman"/>
          <w:b/>
        </w:rPr>
        <w:t>DSC</w:t>
      </w:r>
      <w:r>
        <w:rPr>
          <w:rFonts w:eastAsia="Times New Roman" w:cs="Times New Roman" w:ascii="Times New Roman" w:hAnsi="Times New Roman"/>
          <w:b/>
        </w:rPr>
        <w:t>-EDU-404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Nature of the Course    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Total Credits     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  :60 (End-Sem.)+40 (In-Sem.)</w:t>
      </w:r>
    </w:p>
    <w:p>
      <w:pPr>
        <w:pStyle w:val="normal1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Objectives: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• </w:t>
      </w:r>
      <w:r>
        <w:rPr>
          <w:rFonts w:eastAsia="Times New Roman" w:cs="Times New Roman" w:ascii="Times New Roman" w:hAnsi="Times New Roman"/>
          <w:color w:val="000000"/>
        </w:rPr>
        <w:t>To understand the meaning, concept and scope of curriculum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• </w:t>
      </w:r>
      <w:r>
        <w:rPr>
          <w:rFonts w:eastAsia="Times New Roman" w:cs="Times New Roman" w:ascii="Times New Roman" w:hAnsi="Times New Roman"/>
          <w:color w:val="000000"/>
        </w:rPr>
        <w:t>To understand the bases of curriculum construction, transaction, evaluation and innovation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36"/>
        <w:tblW w:w="9747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24"/>
        <w:gridCol w:w="5616"/>
        <w:gridCol w:w="551"/>
        <w:gridCol w:w="492"/>
        <w:gridCol w:w="437"/>
        <w:gridCol w:w="1026"/>
      </w:tblGrid>
      <w:tr>
        <w:trPr/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Units: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Course Contents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Total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Hours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Unit-1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5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88" w:before="213" w:after="0"/>
              <w:ind w:hanging="0" w:left="119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Concept and Functions of Curriculum</w:t>
            </w:r>
          </w:p>
          <w:p>
            <w:pPr>
              <w:pStyle w:val="normal1"/>
              <w:numPr>
                <w:ilvl w:val="0"/>
                <w:numId w:val="33"/>
              </w:numPr>
              <w:tabs>
                <w:tab w:val="clear" w:pos="720"/>
                <w:tab w:val="left" w:pos="0" w:leader="none"/>
              </w:tabs>
              <w:spacing w:lineRule="auto" w:line="288" w:before="179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Concept of curriculum and Functions of curriculum</w:t>
            </w:r>
          </w:p>
          <w:p>
            <w:pPr>
              <w:pStyle w:val="normal1"/>
              <w:numPr>
                <w:ilvl w:val="0"/>
                <w:numId w:val="33"/>
              </w:numPr>
              <w:tabs>
                <w:tab w:val="clear" w:pos="720"/>
                <w:tab w:val="left" w:pos="0" w:leader="none"/>
              </w:tabs>
              <w:spacing w:lineRule="auto" w:line="288" w:before="21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Types of curricula</w:t>
            </w:r>
          </w:p>
          <w:p>
            <w:pPr>
              <w:pStyle w:val="normal1"/>
              <w:numPr>
                <w:ilvl w:val="0"/>
                <w:numId w:val="33"/>
              </w:numPr>
              <w:tabs>
                <w:tab w:val="clear" w:pos="720"/>
                <w:tab w:val="left" w:pos="0" w:leader="none"/>
              </w:tabs>
              <w:spacing w:lineRule="auto" w:line="288" w:before="20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Meaning and importance of Co-curricular activities in curriculum</w:t>
            </w:r>
          </w:p>
          <w:p>
            <w:pPr>
              <w:pStyle w:val="normal1"/>
              <w:numPr>
                <w:ilvl w:val="0"/>
                <w:numId w:val="33"/>
              </w:numPr>
              <w:tabs>
                <w:tab w:val="clear" w:pos="720"/>
                <w:tab w:val="left" w:pos="0" w:leader="none"/>
              </w:tabs>
              <w:spacing w:lineRule="auto" w:line="288" w:before="20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Concept, needs and importance of Undifferentiated and Differentiated curriculum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16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Unit-2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5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88" w:before="1" w:after="0"/>
              <w:ind w:hanging="0" w:left="119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Curriculum Construction</w:t>
            </w:r>
          </w:p>
          <w:p>
            <w:pPr>
              <w:pStyle w:val="normal1"/>
              <w:numPr>
                <w:ilvl w:val="0"/>
                <w:numId w:val="34"/>
              </w:numPr>
              <w:tabs>
                <w:tab w:val="clear" w:pos="720"/>
                <w:tab w:val="left" w:pos="0" w:leader="none"/>
              </w:tabs>
              <w:spacing w:lineRule="auto" w:line="302" w:before="177" w:after="0"/>
              <w:ind w:hanging="283" w:left="1188" w:right="112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Principles of Curriculum Construction; Situational   Analysis in Curriculum Construction</w:t>
            </w:r>
          </w:p>
          <w:p>
            <w:pPr>
              <w:pStyle w:val="normal1"/>
              <w:numPr>
                <w:ilvl w:val="0"/>
                <w:numId w:val="34"/>
              </w:numPr>
              <w:tabs>
                <w:tab w:val="clear" w:pos="720"/>
                <w:tab w:val="left" w:pos="0" w:leader="none"/>
              </w:tabs>
              <w:spacing w:lineRule="auto" w:line="348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Selection of Objectives in Curriculum Construction</w:t>
            </w:r>
          </w:p>
          <w:p>
            <w:pPr>
              <w:pStyle w:val="normal1"/>
              <w:numPr>
                <w:ilvl w:val="0"/>
                <w:numId w:val="34"/>
              </w:numPr>
              <w:tabs>
                <w:tab w:val="clear" w:pos="720"/>
                <w:tab w:val="left" w:pos="0" w:leader="none"/>
              </w:tabs>
              <w:spacing w:lineRule="auto" w:line="288" w:before="20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Selection of Content in Curriculum Construction</w:t>
            </w:r>
          </w:p>
          <w:p>
            <w:pPr>
              <w:pStyle w:val="normal1"/>
              <w:numPr>
                <w:ilvl w:val="0"/>
                <w:numId w:val="34"/>
              </w:numPr>
              <w:tabs>
                <w:tab w:val="clear" w:pos="720"/>
                <w:tab w:val="left" w:pos="0" w:leader="none"/>
              </w:tabs>
              <w:spacing w:lineRule="auto" w:line="288" w:before="18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Organization of Content and Learning activities in Curriculum Construction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14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Unit-3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5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88"/>
              <w:ind w:hanging="0" w:left="119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Curriculum Evaluation</w:t>
            </w:r>
          </w:p>
          <w:p>
            <w:pPr>
              <w:pStyle w:val="normal1"/>
              <w:numPr>
                <w:ilvl w:val="0"/>
                <w:numId w:val="35"/>
              </w:numPr>
              <w:tabs>
                <w:tab w:val="clear" w:pos="720"/>
                <w:tab w:val="left" w:pos="0" w:leader="none"/>
              </w:tabs>
              <w:spacing w:lineRule="auto" w:line="288" w:before="180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Concept, nature and needs of Curriculum Evaluation</w:t>
            </w:r>
          </w:p>
          <w:p>
            <w:pPr>
              <w:pStyle w:val="normal1"/>
              <w:numPr>
                <w:ilvl w:val="0"/>
                <w:numId w:val="35"/>
              </w:numPr>
              <w:tabs>
                <w:tab w:val="clear" w:pos="720"/>
                <w:tab w:val="left" w:pos="0" w:leader="none"/>
              </w:tabs>
              <w:spacing w:lineRule="auto" w:line="288" w:before="20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Instruments of Curriculum Evaluation</w:t>
            </w:r>
          </w:p>
          <w:p>
            <w:pPr>
              <w:pStyle w:val="normal1"/>
              <w:numPr>
                <w:ilvl w:val="0"/>
                <w:numId w:val="35"/>
              </w:numPr>
              <w:tabs>
                <w:tab w:val="clear" w:pos="720"/>
                <w:tab w:val="left" w:pos="0" w:leader="none"/>
              </w:tabs>
              <w:spacing w:lineRule="auto" w:line="288" w:before="21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Types of Curriculum Evaluation; Formative and Summative Evaluation</w:t>
            </w:r>
          </w:p>
          <w:p>
            <w:pPr>
              <w:pStyle w:val="normal1"/>
              <w:numPr>
                <w:ilvl w:val="0"/>
                <w:numId w:val="35"/>
              </w:numPr>
              <w:tabs>
                <w:tab w:val="clear" w:pos="720"/>
                <w:tab w:val="left" w:pos="0" w:leader="none"/>
              </w:tabs>
              <w:spacing w:lineRule="auto" w:line="288" w:before="20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Criteria of Evaluation of a textbook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Unit-4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5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88"/>
              <w:ind w:hanging="0" w:left="119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Curriculum Change</w:t>
            </w:r>
          </w:p>
          <w:p>
            <w:pPr>
              <w:pStyle w:val="normal1"/>
              <w:numPr>
                <w:ilvl w:val="0"/>
                <w:numId w:val="37"/>
              </w:numPr>
              <w:tabs>
                <w:tab w:val="clear" w:pos="720"/>
                <w:tab w:val="left" w:pos="0" w:leader="none"/>
              </w:tabs>
              <w:spacing w:lineRule="auto" w:line="288" w:before="178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Concept of Curriculum Change</w:t>
            </w:r>
          </w:p>
          <w:p>
            <w:pPr>
              <w:pStyle w:val="normal1"/>
              <w:numPr>
                <w:ilvl w:val="0"/>
                <w:numId w:val="37"/>
              </w:numPr>
              <w:tabs>
                <w:tab w:val="clear" w:pos="720"/>
                <w:tab w:val="left" w:pos="0" w:leader="none"/>
              </w:tabs>
              <w:spacing w:lineRule="auto" w:line="288" w:before="22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Elements of successful Curriculum Change</w:t>
            </w:r>
          </w:p>
          <w:p>
            <w:pPr>
              <w:pStyle w:val="normal1"/>
              <w:numPr>
                <w:ilvl w:val="0"/>
                <w:numId w:val="37"/>
              </w:numPr>
              <w:tabs>
                <w:tab w:val="clear" w:pos="720"/>
                <w:tab w:val="left" w:pos="0" w:leader="none"/>
              </w:tabs>
              <w:spacing w:lineRule="auto" w:line="288" w:before="21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Factors affecting Curriculum change</w:t>
            </w:r>
          </w:p>
          <w:p>
            <w:pPr>
              <w:pStyle w:val="normal1"/>
              <w:numPr>
                <w:ilvl w:val="0"/>
                <w:numId w:val="37"/>
              </w:numPr>
              <w:tabs>
                <w:tab w:val="clear" w:pos="720"/>
                <w:tab w:val="left" w:pos="0" w:leader="none"/>
              </w:tabs>
              <w:spacing w:lineRule="auto" w:line="288" w:before="18" w:after="0"/>
              <w:ind w:hanging="283" w:left="1187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Role of students, teachers and educational administrators in Curriculum Change.</w:t>
            </w:r>
          </w:p>
          <w:p>
            <w:pPr>
              <w:pStyle w:val="normal1"/>
              <w:spacing w:lineRule="auto" w:line="276" w:before="0" w:after="140"/>
              <w:ind w:hanging="0" w:left="478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54     06    - 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i</w:t>
      </w:r>
      <w:r>
        <w:rPr>
          <w:rFonts w:eastAsia="Times New Roman" w:cs="Times New Roman" w:ascii="Times New Roman" w:hAnsi="Times New Roman"/>
        </w:rPr>
        <w:t>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iv. Group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viii. Any other eva</w:t>
      </w:r>
      <w:r>
        <w:rPr>
          <w:rFonts w:eastAsia="Times New Roman" w:cs="Times New Roman" w:ascii="Times New Roman" w:hAnsi="Times New Roman"/>
        </w:rPr>
        <w:t xml:space="preserve">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000000"/>
        </w:rPr>
        <w:t>Learning Outcomes:</w:t>
      </w:r>
      <w:r>
        <w:rPr>
          <w:rFonts w:eastAsia="Times New Roman" w:cs="Times New Roman" w:ascii="Times New Roman" w:hAnsi="Times New Roman"/>
          <w:color w:val="000000"/>
        </w:rPr>
        <w:t xml:space="preserve"> After</w:t>
      </w:r>
      <w:r>
        <w:rPr>
          <w:rFonts w:eastAsia="Times New Roman" w:cs="Times New Roman" w:ascii="Times New Roman" w:hAnsi="Times New Roman"/>
          <w:i/>
          <w:color w:val="000000"/>
        </w:rPr>
        <w:t xml:space="preserve"> completion of this course the learner will </w:t>
      </w:r>
      <w:r>
        <w:rPr>
          <w:rFonts w:eastAsia="Times New Roman" w:cs="Times New Roman" w:ascii="Times New Roman" w:hAnsi="Times New Roman"/>
          <w:color w:val="000000"/>
        </w:rPr>
        <w:t xml:space="preserve">be able to: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•</w:t>
      </w:r>
      <w:r>
        <w:rPr>
          <w:rFonts w:eastAsia="Times New Roman" w:cs="Times New Roman" w:ascii="Times New Roman" w:hAnsi="Times New Roman"/>
          <w:color w:val="000000"/>
        </w:rPr>
        <w:t>Students understand the meaning, conc</w:t>
      </w:r>
      <w:r>
        <w:rPr>
          <w:rFonts w:eastAsia="Times New Roman" w:cs="Times New Roman" w:ascii="Times New Roman" w:hAnsi="Times New Roman"/>
          <w:i/>
          <w:color w:val="000000"/>
        </w:rPr>
        <w:t>ept and scope of curriculum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•</w:t>
      </w:r>
      <w:r>
        <w:rPr>
          <w:rFonts w:eastAsia="Times New Roman" w:cs="Times New Roman" w:ascii="Times New Roman" w:hAnsi="Times New Roman"/>
          <w:color w:val="000000"/>
        </w:rPr>
        <w:t>Students understan</w:t>
      </w:r>
      <w:r>
        <w:rPr>
          <w:rFonts w:eastAsia="Times New Roman" w:cs="Times New Roman" w:ascii="Times New Roman" w:hAnsi="Times New Roman"/>
          <w:i/>
          <w:color w:val="000000"/>
        </w:rPr>
        <w:t>d the bases of curricu</w:t>
      </w:r>
      <w:r>
        <w:rPr>
          <w:rFonts w:eastAsia="Times New Roman" w:cs="Times New Roman" w:ascii="Times New Roman" w:hAnsi="Times New Roman"/>
          <w:color w:val="000000"/>
        </w:rPr>
        <w:t>lum construction, transaction, evaluation and innovation</w:t>
      </w:r>
    </w:p>
    <w:p>
      <w:pPr>
        <w:pStyle w:val="normal1"/>
        <w:spacing w:lineRule="auto" w:line="276" w:before="0" w:after="140"/>
        <w:ind w:hanging="0" w:left="119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Heading2"/>
        <w:spacing w:lineRule="auto" w:line="288" w:before="90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zCs w:val="24"/>
        </w:rPr>
        <w:t>Suggested Readings:</w:t>
      </w:r>
    </w:p>
    <w:p>
      <w:pPr>
        <w:pStyle w:val="normal1"/>
        <w:spacing w:lineRule="auto" w:line="302" w:before="177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Aggarwal, D. (2006). </w:t>
      </w:r>
      <w:r>
        <w:rPr>
          <w:rFonts w:eastAsia="Times New Roman" w:cs="Times New Roman" w:ascii="Times New Roman" w:hAnsi="Times New Roman"/>
          <w:i/>
          <w:color w:val="000000"/>
        </w:rPr>
        <w:t xml:space="preserve">Curriculum Development: Concepts, methods and techniques. </w:t>
      </w:r>
      <w:r>
        <w:rPr>
          <w:rFonts w:eastAsia="Times New Roman" w:cs="Times New Roman" w:ascii="Times New Roman" w:hAnsi="Times New Roman"/>
          <w:color w:val="000000"/>
        </w:rPr>
        <w:t>DVS Publishers &amp; Distributors.</w:t>
      </w:r>
    </w:p>
    <w:p>
      <w:pPr>
        <w:pStyle w:val="normal1"/>
        <w:spacing w:lineRule="auto" w:line="302" w:before="160" w:after="0"/>
        <w:ind w:hanging="0" w:left="119" w:right="115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Aggarwal, J. C. (1990). </w:t>
      </w:r>
      <w:r>
        <w:rPr>
          <w:rFonts w:eastAsia="Times New Roman" w:cs="Times New Roman" w:ascii="Times New Roman" w:hAnsi="Times New Roman"/>
          <w:i/>
          <w:color w:val="000000"/>
        </w:rPr>
        <w:t xml:space="preserve">Curriculum reform in India: World Overview. </w:t>
      </w:r>
      <w:r>
        <w:rPr>
          <w:rFonts w:eastAsia="Times New Roman" w:cs="Times New Roman" w:ascii="Times New Roman" w:hAnsi="Times New Roman"/>
          <w:color w:val="000000"/>
        </w:rPr>
        <w:t>Doab House Bookseller &amp; Publishers.</w:t>
      </w:r>
    </w:p>
    <w:p>
      <w:pPr>
        <w:pStyle w:val="normal1"/>
        <w:spacing w:lineRule="auto" w:line="302" w:before="166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Bhall, B. D., &amp; Sharma</w:t>
      </w:r>
      <w:r>
        <w:rPr>
          <w:rFonts w:eastAsia="Times New Roman" w:cs="Times New Roman" w:ascii="Times New Roman" w:hAnsi="Times New Roman"/>
          <w:i/>
          <w:color w:val="000000"/>
        </w:rPr>
        <w:t>, S. R. (1992). Principl</w:t>
      </w:r>
      <w:r>
        <w:rPr>
          <w:rFonts w:eastAsia="Times New Roman" w:cs="Times New Roman" w:ascii="Times New Roman" w:hAnsi="Times New Roman"/>
          <w:color w:val="000000"/>
        </w:rPr>
        <w:t>es of curriculum construction. Kanishka Publishi</w:t>
      </w:r>
      <w:r>
        <w:rPr>
          <w:rFonts w:eastAsia="Times New Roman" w:cs="Times New Roman" w:ascii="Times New Roman" w:hAnsi="Times New Roman"/>
          <w:i/>
          <w:color w:val="000000"/>
        </w:rPr>
        <w:t>ng House.</w:t>
      </w:r>
    </w:p>
    <w:p>
      <w:pPr>
        <w:pStyle w:val="normal1"/>
        <w:spacing w:lineRule="auto" w:line="475" w:before="163" w:after="0"/>
        <w:ind w:hanging="0" w:left="119" w:right="1498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Bhalla, N. (200</w:t>
      </w:r>
      <w:r>
        <w:rPr>
          <w:rFonts w:eastAsia="Times New Roman" w:cs="Times New Roman" w:ascii="Times New Roman" w:hAnsi="Times New Roman"/>
          <w:i/>
          <w:color w:val="000000"/>
        </w:rPr>
        <w:t>7). Curriculum development</w:t>
      </w:r>
      <w:r>
        <w:rPr>
          <w:rFonts w:eastAsia="Times New Roman" w:cs="Times New Roman" w:ascii="Times New Roman" w:hAnsi="Times New Roman"/>
          <w:color w:val="000000"/>
        </w:rPr>
        <w:t xml:space="preserve">. DVS Publishers and Distributors. Dellay, A. V. (1977). </w:t>
      </w:r>
      <w:r>
        <w:rPr>
          <w:rFonts w:eastAsia="Times New Roman" w:cs="Times New Roman" w:ascii="Times New Roman" w:hAnsi="Times New Roman"/>
          <w:i/>
          <w:color w:val="000000"/>
        </w:rPr>
        <w:t>Curriculum: Theory &amp; practice</w:t>
      </w:r>
      <w:r>
        <w:rPr>
          <w:rFonts w:eastAsia="Times New Roman" w:cs="Times New Roman" w:ascii="Times New Roman" w:hAnsi="Times New Roman"/>
          <w:color w:val="000000"/>
        </w:rPr>
        <w:t xml:space="preserve">. Harper and Row Pub. Inc. Dewey, J. (1966). </w:t>
      </w:r>
      <w:r>
        <w:rPr>
          <w:rFonts w:eastAsia="Times New Roman" w:cs="Times New Roman" w:ascii="Times New Roman" w:hAnsi="Times New Roman"/>
          <w:i/>
          <w:color w:val="000000"/>
        </w:rPr>
        <w:t xml:space="preserve">The child and the curriculum. </w:t>
      </w:r>
      <w:r>
        <w:rPr>
          <w:rFonts w:eastAsia="Times New Roman" w:cs="Times New Roman" w:ascii="Times New Roman" w:hAnsi="Times New Roman"/>
          <w:color w:val="000000"/>
        </w:rPr>
        <w:t>The University of Chicago Press.</w:t>
      </w:r>
    </w:p>
    <w:p>
      <w:pPr>
        <w:pStyle w:val="normal1"/>
        <w:spacing w:lineRule="auto" w:line="302"/>
        <w:ind w:hanging="0" w:left="119" w:right="10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Diamond, R. M. (1989)</w:t>
      </w:r>
      <w:r>
        <w:rPr>
          <w:rFonts w:eastAsia="Times New Roman" w:cs="Times New Roman" w:ascii="Times New Roman" w:hAnsi="Times New Roman"/>
          <w:i/>
          <w:color w:val="000000"/>
        </w:rPr>
        <w:t>. Designing &amp; improving co</w:t>
      </w:r>
      <w:r>
        <w:rPr>
          <w:rFonts w:eastAsia="Times New Roman" w:cs="Times New Roman" w:ascii="Times New Roman" w:hAnsi="Times New Roman"/>
          <w:color w:val="000000"/>
        </w:rPr>
        <w:t>urse</w:t>
      </w:r>
      <w:r>
        <w:rPr>
          <w:rFonts w:eastAsia="Times New Roman" w:cs="Times New Roman" w:ascii="Times New Roman" w:hAnsi="Times New Roman"/>
          <w:i/>
          <w:color w:val="000000"/>
        </w:rPr>
        <w:t>s</w:t>
      </w:r>
      <w:r>
        <w:rPr>
          <w:rFonts w:eastAsia="Times New Roman" w:cs="Times New Roman" w:ascii="Times New Roman" w:hAnsi="Times New Roman"/>
          <w:color w:val="000000"/>
        </w:rPr>
        <w:t>&amp; curricular in hig</w:t>
      </w:r>
      <w:r>
        <w:rPr>
          <w:rFonts w:eastAsia="Times New Roman" w:cs="Times New Roman" w:ascii="Times New Roman" w:hAnsi="Times New Roman"/>
          <w:i/>
          <w:color w:val="000000"/>
        </w:rPr>
        <w:t xml:space="preserve">her education: A systematic approach. </w:t>
      </w:r>
      <w:r>
        <w:rPr>
          <w:rFonts w:eastAsia="Times New Roman" w:cs="Times New Roman" w:ascii="Times New Roman" w:hAnsi="Times New Roman"/>
          <w:color w:val="000000"/>
        </w:rPr>
        <w:t>Jossey Bass Inc. Publishers.</w:t>
      </w:r>
    </w:p>
    <w:p>
      <w:pPr>
        <w:pStyle w:val="normal1"/>
        <w:spacing w:lineRule="auto" w:line="302" w:before="166" w:after="0"/>
        <w:ind w:hanging="0" w:left="119" w:right="116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Doll R. C. (1986)</w:t>
      </w:r>
      <w:r>
        <w:rPr>
          <w:rFonts w:eastAsia="Times New Roman" w:cs="Times New Roman" w:ascii="Times New Roman" w:hAnsi="Times New Roman"/>
          <w:i/>
          <w:color w:val="000000"/>
        </w:rPr>
        <w:t>. Curriculum improvement: Decision making a</w:t>
      </w:r>
      <w:r>
        <w:rPr>
          <w:rFonts w:eastAsia="Times New Roman" w:cs="Times New Roman" w:ascii="Times New Roman" w:hAnsi="Times New Roman"/>
          <w:color w:val="000000"/>
        </w:rPr>
        <w:t>nd process (6th ed.). Allyn&amp; Bacon, Inc.</w:t>
      </w:r>
    </w:p>
    <w:p>
      <w:pPr>
        <w:pStyle w:val="normal1"/>
        <w:spacing w:lineRule="auto" w:line="302" w:before="165" w:after="0"/>
        <w:ind w:hanging="0" w:left="119" w:right="11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Kalram, R. M. &amp; Singh</w:t>
      </w:r>
      <w:r>
        <w:rPr>
          <w:rFonts w:eastAsia="Times New Roman" w:cs="Times New Roman" w:ascii="Times New Roman" w:hAnsi="Times New Roman"/>
          <w:i/>
          <w:color w:val="000000"/>
        </w:rPr>
        <w:t xml:space="preserve">, R. R. (1987). Curriculum construction for </w:t>
      </w:r>
      <w:r>
        <w:rPr>
          <w:rFonts w:eastAsia="Times New Roman" w:cs="Times New Roman" w:ascii="Times New Roman" w:hAnsi="Times New Roman"/>
          <w:color w:val="000000"/>
        </w:rPr>
        <w:t>youth development. Sterling Publishers Pvt. Ltd.</w:t>
      </w:r>
    </w:p>
    <w:p>
      <w:pPr>
        <w:pStyle w:val="normal1"/>
        <w:spacing w:lineRule="auto" w:line="302" w:before="166" w:after="0"/>
        <w:ind w:hanging="0" w:left="119" w:right="113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Mamidi, M. R., &amp;</w:t>
      </w:r>
      <w:r>
        <w:rPr>
          <w:rFonts w:eastAsia="Times New Roman" w:cs="Times New Roman" w:ascii="Times New Roman" w:hAnsi="Times New Roman"/>
          <w:i/>
          <w:color w:val="000000"/>
        </w:rPr>
        <w:t xml:space="preserve"> Ravishankar. (eds) (1984). Cur</w:t>
      </w:r>
      <w:r>
        <w:rPr>
          <w:rFonts w:eastAsia="Times New Roman" w:cs="Times New Roman" w:ascii="Times New Roman" w:hAnsi="Times New Roman"/>
          <w:color w:val="000000"/>
        </w:rPr>
        <w:t>riculum</w:t>
      </w:r>
      <w:r>
        <w:rPr>
          <w:rFonts w:eastAsia="Times New Roman" w:cs="Times New Roman" w:ascii="Times New Roman" w:hAnsi="Times New Roman"/>
          <w:i/>
          <w:color w:val="000000"/>
        </w:rPr>
        <w:t xml:space="preserve"> development &amp; educational technology. </w:t>
      </w:r>
      <w:r>
        <w:rPr>
          <w:rFonts w:eastAsia="Times New Roman" w:cs="Times New Roman" w:ascii="Times New Roman" w:hAnsi="Times New Roman"/>
          <w:color w:val="000000"/>
        </w:rPr>
        <w:t>Sterling Publishers Pvt. Ltd.</w:t>
      </w:r>
    </w:p>
    <w:p>
      <w:pPr>
        <w:pStyle w:val="normal1"/>
        <w:spacing w:lineRule="auto" w:line="475" w:before="163" w:after="0"/>
        <w:ind w:hanging="0" w:left="119" w:right="1098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>Mrunalini, T. (2008).</w:t>
      </w:r>
      <w:r>
        <w:rPr>
          <w:rFonts w:eastAsia="Times New Roman" w:cs="Times New Roman" w:ascii="Times New Roman" w:hAnsi="Times New Roman"/>
          <w:i/>
          <w:color w:val="000000"/>
        </w:rPr>
        <w:t xml:space="preserve"> Curriculum Development.</w:t>
      </w:r>
      <w:r>
        <w:rPr>
          <w:rFonts w:eastAsia="Times New Roman" w:cs="Times New Roman" w:ascii="Times New Roman" w:hAnsi="Times New Roman"/>
          <w:color w:val="000000"/>
        </w:rPr>
        <w:t xml:space="preserve"> DVS Publ</w:t>
      </w:r>
      <w:r>
        <w:rPr>
          <w:rFonts w:eastAsia="Times New Roman" w:cs="Times New Roman" w:ascii="Times New Roman" w:hAnsi="Times New Roman"/>
          <w:i/>
          <w:color w:val="000000"/>
        </w:rPr>
        <w:t>i</w:t>
      </w:r>
      <w:r>
        <w:rPr>
          <w:rFonts w:eastAsia="Times New Roman" w:cs="Times New Roman" w:ascii="Times New Roman" w:hAnsi="Times New Roman"/>
          <w:color w:val="000000"/>
        </w:rPr>
        <w:t xml:space="preserve">shers and Distributors. NCERT. (1984). </w:t>
      </w:r>
      <w:r>
        <w:rPr>
          <w:rFonts w:eastAsia="Times New Roman" w:cs="Times New Roman" w:ascii="Times New Roman" w:hAnsi="Times New Roman"/>
          <w:i/>
          <w:color w:val="000000"/>
        </w:rPr>
        <w:t>Curriculum and Evaluation</w:t>
      </w:r>
      <w:r>
        <w:rPr>
          <w:rFonts w:eastAsia="Times New Roman" w:cs="Times New Roman" w:ascii="Times New Roman" w:hAnsi="Times New Roman"/>
          <w:color w:val="000000"/>
        </w:rPr>
        <w:t>. NCERT.</w:t>
      </w:r>
    </w:p>
    <w:p>
      <w:pPr>
        <w:pStyle w:val="normal1"/>
        <w:spacing w:lineRule="auto" w:line="302" w:before="6" w:after="0"/>
        <w:ind w:hanging="0" w:left="119" w:right="113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NCERT. (1988). </w:t>
      </w:r>
      <w:r>
        <w:rPr>
          <w:rFonts w:eastAsia="Times New Roman" w:cs="Times New Roman" w:ascii="Times New Roman" w:hAnsi="Times New Roman"/>
          <w:i/>
          <w:color w:val="000000"/>
        </w:rPr>
        <w:t>National curriculum for elementary &amp; seconda</w:t>
      </w:r>
      <w:r>
        <w:rPr>
          <w:rFonts w:eastAsia="Times New Roman" w:cs="Times New Roman" w:ascii="Times New Roman" w:hAnsi="Times New Roman"/>
          <w:color w:val="000000"/>
        </w:rPr>
        <w:t>ry education: A framework. NCERT</w:t>
      </w:r>
    </w:p>
    <w:p>
      <w:pPr>
        <w:pStyle w:val="normal1"/>
        <w:spacing w:lineRule="auto" w:line="288" w:before="163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Oliva, P. F. (1988). </w:t>
      </w:r>
      <w:r>
        <w:rPr>
          <w:rFonts w:eastAsia="Times New Roman" w:cs="Times New Roman" w:ascii="Times New Roman" w:hAnsi="Times New Roman"/>
          <w:i/>
          <w:color w:val="000000"/>
        </w:rPr>
        <w:t xml:space="preserve">Developing the curriculum </w:t>
      </w:r>
      <w:r>
        <w:rPr>
          <w:rFonts w:eastAsia="Times New Roman" w:cs="Times New Roman" w:ascii="Times New Roman" w:hAnsi="Times New Roman"/>
          <w:color w:val="000000"/>
        </w:rPr>
        <w:t>(2nded.). Foresman &amp; Co.</w:t>
      </w:r>
    </w:p>
    <w:p>
      <w:pPr>
        <w:pStyle w:val="normal1"/>
        <w:spacing w:lineRule="auto" w:line="288" w:before="182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Taba, H. (1962). </w:t>
      </w:r>
      <w:r>
        <w:rPr>
          <w:rFonts w:eastAsia="Times New Roman" w:cs="Times New Roman" w:ascii="Times New Roman" w:hAnsi="Times New Roman"/>
          <w:i/>
          <w:color w:val="000000"/>
        </w:rPr>
        <w:t xml:space="preserve">Curriculum development: Theory &amp; practice. </w:t>
      </w:r>
      <w:r>
        <w:rPr>
          <w:rFonts w:eastAsia="Times New Roman" w:cs="Times New Roman" w:ascii="Times New Roman" w:hAnsi="Times New Roman"/>
          <w:color w:val="000000"/>
        </w:rPr>
        <w:t>Harcourt Brace Jovanovich Inc.</w:t>
      </w:r>
    </w:p>
    <w:p>
      <w:pPr>
        <w:pStyle w:val="normal1"/>
        <w:spacing w:lineRule="auto" w:line="302" w:before="185" w:after="0"/>
        <w:ind w:hanging="0" w:left="119" w:right="116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Tyler, R. W. (1974). </w:t>
      </w:r>
      <w:r>
        <w:rPr>
          <w:rFonts w:eastAsia="Times New Roman" w:cs="Times New Roman" w:ascii="Times New Roman" w:hAnsi="Times New Roman"/>
          <w:i/>
          <w:color w:val="000000"/>
        </w:rPr>
        <w:t>Basic principles of curriculum &amp; instruction</w:t>
      </w:r>
      <w:r>
        <w:rPr>
          <w:rFonts w:eastAsia="Times New Roman" w:cs="Times New Roman" w:ascii="Times New Roman" w:hAnsi="Times New Roman"/>
          <w:color w:val="000000"/>
        </w:rPr>
        <w:t>. The University of Chicago Press.</w:t>
      </w:r>
    </w:p>
    <w:p>
      <w:pPr>
        <w:pStyle w:val="normal1"/>
        <w:spacing w:lineRule="auto" w:line="288" w:before="161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UNESCO. (1981). </w:t>
      </w:r>
      <w:r>
        <w:rPr>
          <w:rFonts w:eastAsia="Times New Roman" w:cs="Times New Roman" w:ascii="Times New Roman" w:hAnsi="Times New Roman"/>
          <w:i/>
          <w:color w:val="000000"/>
        </w:rPr>
        <w:t xml:space="preserve">Currienla&amp; lifelong education. </w:t>
      </w:r>
      <w:r>
        <w:rPr>
          <w:rFonts w:eastAsia="Times New Roman" w:cs="Times New Roman" w:ascii="Times New Roman" w:hAnsi="Times New Roman"/>
          <w:color w:val="000000"/>
        </w:rPr>
        <w:t>UNESCO.</w:t>
      </w:r>
    </w:p>
    <w:p>
      <w:pPr>
        <w:pStyle w:val="normal1"/>
        <w:spacing w:lineRule="auto" w:line="288" w:before="182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Vashist S.R. (1994). </w:t>
      </w:r>
      <w:r>
        <w:rPr>
          <w:rFonts w:eastAsia="Times New Roman" w:cs="Times New Roman" w:ascii="Times New Roman" w:hAnsi="Times New Roman"/>
          <w:i/>
          <w:color w:val="000000"/>
        </w:rPr>
        <w:t>The theory of curriculum</w:t>
      </w:r>
      <w:r>
        <w:rPr>
          <w:rFonts w:eastAsia="Times New Roman" w:cs="Times New Roman" w:ascii="Times New Roman" w:hAnsi="Times New Roman"/>
          <w:color w:val="000000"/>
        </w:rPr>
        <w:t>(1st ed.)</w:t>
      </w:r>
      <w:r>
        <w:rPr>
          <w:rFonts w:eastAsia="Times New Roman" w:cs="Times New Roman" w:ascii="Times New Roman" w:hAnsi="Times New Roman"/>
          <w:i/>
          <w:color w:val="000000"/>
        </w:rPr>
        <w:t>.</w:t>
      </w:r>
      <w:r>
        <w:rPr>
          <w:rFonts w:eastAsia="Times New Roman" w:cs="Times New Roman" w:ascii="Times New Roman" w:hAnsi="Times New Roman"/>
          <w:color w:val="000000"/>
        </w:rPr>
        <w:t>Onmol Publication Pvt. Ltd.</w:t>
      </w:r>
    </w:p>
    <w:p>
      <w:pPr>
        <w:pStyle w:val="normal1"/>
        <w:spacing w:lineRule="auto" w:line="302" w:before="185" w:after="0"/>
        <w:ind w:hanging="0" w:left="119" w:right="108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Vashist, S. R. (1994). </w:t>
      </w:r>
      <w:r>
        <w:rPr>
          <w:rFonts w:eastAsia="Times New Roman" w:cs="Times New Roman" w:ascii="Times New Roman" w:hAnsi="Times New Roman"/>
          <w:i/>
          <w:color w:val="000000"/>
        </w:rPr>
        <w:t>Historical development of curriculum</w:t>
      </w:r>
      <w:r>
        <w:rPr>
          <w:rFonts w:eastAsia="Times New Roman" w:cs="Times New Roman" w:ascii="Times New Roman" w:hAnsi="Times New Roman"/>
          <w:color w:val="000000"/>
        </w:rPr>
        <w:t>(1st ed.). Onmol Publication Pvt. Ltd.</w:t>
      </w:r>
    </w:p>
    <w:p>
      <w:pPr>
        <w:pStyle w:val="normal1"/>
        <w:spacing w:lineRule="auto" w:line="288" w:before="163" w:after="0"/>
        <w:ind w:hanging="0" w:left="119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</w:rPr>
        <w:t xml:space="preserve">Venkataiah, N. (1993). </w:t>
      </w:r>
      <w:r>
        <w:rPr>
          <w:rFonts w:eastAsia="Times New Roman" w:cs="Times New Roman" w:ascii="Times New Roman" w:hAnsi="Times New Roman"/>
          <w:i/>
          <w:color w:val="000000"/>
        </w:rPr>
        <w:t xml:space="preserve">Curriculum Innovation for 2000 A.D. </w:t>
      </w:r>
      <w:r>
        <w:rPr>
          <w:rFonts w:eastAsia="Times New Roman" w:cs="Times New Roman" w:ascii="Times New Roman" w:hAnsi="Times New Roman"/>
          <w:color w:val="000000"/>
        </w:rPr>
        <w:t>Asish Publishing House.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DETAILED SYLLABUS OF 7</w:t>
      </w:r>
      <w:r>
        <w:rPr>
          <w:rFonts w:eastAsia="Times New Roman" w:cs="Times New Roman" w:ascii="Times New Roman" w:hAnsi="Times New Roman"/>
          <w:b/>
          <w:sz w:val="28"/>
          <w:szCs w:val="28"/>
          <w:vertAlign w:val="superscript"/>
        </w:rPr>
        <w:t>th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SEMESTER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Title                              :Mental Health and Hygiene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Course Code                             :DSM-EDU-401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Nature of the Course                :Major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Total Credits                             :4 credits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Distribution of Marks              :60 (End-Sem.)+40 (In-Sem.)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Objectives: 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acquaint with the fundamentals and development of mental health and the characteristics of a mentally healthy person.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understand the concept and importance of mental hygiene and its relationship with mental health.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To acquire knowledge about the principles, factors promoting mental health and the role of home, school, and society in maintaining proper mental health.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• </w:t>
      </w:r>
      <w:r>
        <w:rPr>
          <w:rFonts w:eastAsia="Times New Roman" w:cs="Times New Roman" w:ascii="Times New Roman" w:hAnsi="Times New Roman"/>
        </w:rPr>
        <w:t xml:space="preserve">To familiarise with mental health and Yoga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32"/>
        <w:tblW w:w="9747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305"/>
        <w:gridCol w:w="6129"/>
        <w:gridCol w:w="590"/>
        <w:gridCol w:w="413"/>
        <w:gridCol w:w="393"/>
        <w:gridCol w:w="916"/>
      </w:tblGrid>
      <w:tr>
        <w:trPr/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Units: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Course Contents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Total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Hours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Unit-1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6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Fundamentals of Mental Health: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Mental Health – Meaning and Definitions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Scope of Mental Health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Dimensions of Mental Health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Need and importance of Mental Health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Characteristics of a mentally healthy person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History of development of Mental Health</w:t>
            </w: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4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Unit-2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6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Mental Hygiene: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Mental Hygiene – Meaning and Definitions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Goals of Mental Hygiene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Functions of Mental Hygiene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Need and importance of Mental hygiene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Relationship between Mental health and hygiene</w:t>
            </w: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4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Unit-3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6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Education and Mental Health: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Principles of sound Mental Health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Factors affecting Mental Health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Mental Health Hazards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Mental Health of Students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-Role of Home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-Role of School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-Role of Society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Mental Health of Teachers</w:t>
            </w: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15</w:t>
            </w:r>
          </w:p>
        </w:tc>
        <w:tc>
          <w:tcPr>
            <w:tcW w:w="4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</w:t>
            </w: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17</w:t>
            </w:r>
          </w:p>
        </w:tc>
      </w:tr>
      <w:tr>
        <w:trPr/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Unit-4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(15 Marks)</w:t>
            </w:r>
          </w:p>
        </w:tc>
        <w:tc>
          <w:tcPr>
            <w:tcW w:w="61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Mental Health and Yoga: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Concept of Yoga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Importance of Yoga for Physical and Mental Health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Role of Yoga for Personality Development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Role of Yoga for management of Stress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Principles of Yoga for Healthy Living</w:t>
            </w:r>
          </w:p>
          <w:p>
            <w:pPr>
              <w:pStyle w:val="normal1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Pranayama and Meditation for Promoting Mental Health</w:t>
            </w: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12</w:t>
            </w:r>
          </w:p>
        </w:tc>
        <w:tc>
          <w:tcPr>
            <w:tcW w:w="4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</w:t>
            </w: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</w:t>
            </w: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</w:t>
            </w:r>
          </w:p>
        </w:tc>
      </w:tr>
    </w:tbl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</w:rPr>
        <w:t>54   06  -      60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Where,   L:Lectures,         T:Tutorials,     P:Practical                                   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Modes of In-Semester Assessment: </w:t>
      </w:r>
      <w:r>
        <w:rPr>
          <w:rFonts w:eastAsia="Times New Roman" w:cs="Times New Roman" w:ascii="Times New Roman" w:hAnsi="Times New Roman"/>
        </w:rPr>
        <w:t xml:space="preserve">                                                                          40 Marks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1) One sessional test -                                                                                                  20 Marks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2) Any three of the following activities listed below -                                                20 Marks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i. Class assignment/home assignment/case studies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ii. Class test/Unit test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iii. Field work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iv. Group discussi</w:t>
      </w:r>
      <w:r>
        <w:rPr>
          <w:rFonts w:eastAsia="Times New Roman" w:cs="Times New Roman" w:ascii="Times New Roman" w:hAnsi="Times New Roman"/>
        </w:rPr>
        <w:t>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v. Seminar presentation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vi. Participation in class discussion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>vii. Quiz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viii. Any other evaluative method as determined by the concerned teacher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>Learning Outcomes:</w:t>
      </w:r>
      <w:r>
        <w:rPr>
          <w:rFonts w:eastAsia="Times New Roman" w:cs="Times New Roman" w:ascii="Times New Roman" w:hAnsi="Times New Roman"/>
        </w:rPr>
        <w:t xml:space="preserve"> After completion of this course the learner will be able to: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Acquaint with the fundamentals and development of mental health and the characteristics of a mentally healthy person.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• </w:t>
      </w:r>
      <w:r>
        <w:rPr>
          <w:rFonts w:eastAsia="Times New Roman" w:cs="Times New Roman" w:ascii="Times New Roman" w:hAnsi="Times New Roman"/>
        </w:rPr>
        <w:t xml:space="preserve">Understand the concept and importance of mental hygiene and its relationship with mental health. • Acquire knowledge about the principles, factors promoting mental health and the role of home, school, and society in maintaining proper mental health. </w:t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</w:rPr>
        <w:t xml:space="preserve"> • </w:t>
      </w:r>
      <w:r>
        <w:rPr>
          <w:rFonts w:eastAsia="Times New Roman" w:cs="Times New Roman" w:ascii="Times New Roman" w:hAnsi="Times New Roman"/>
        </w:rPr>
        <w:t xml:space="preserve">Familiarise with Yoga, Pranayama and Meditation for Promoting Mental Health 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</w:rPr>
        <w:t xml:space="preserve">Suggesteded Readings: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Baumgardner, S. And Crother, M. (2009).Positive Psychology. New Delhi: Pearson India Education Services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Chauhan, S.S. (2007). Advanced Educational Psychology. New Delhi: Vikas Publishing House Pvt. Ltd.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Crow, L.D. and Crow, A. (1951). Mental Hygiene. New York: McGraw Hill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Gururani, G.D. (2006).Textbook on Mental Health and Hygiene. New Delhi: Akansha Publishing House.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Mangal, S.K. (1999). Essentials of Educational Psychology. New Delhi: PHI Learning Pvt. Ltd. ➢ Mangal, S.K. (2008).Abnormal Psychology. New Delhi: Sterling Publication </w:t>
      </w:r>
    </w:p>
    <w:p>
      <w:pPr>
        <w:pStyle w:val="normal1"/>
        <w:rPr>
          <w:rFonts w:ascii="Times New Roman" w:hAnsi="Times New Roman"/>
        </w:rPr>
      </w:pPr>
      <w:r>
        <w:rPr>
          <w:rFonts w:eastAsia="Arial Unicode MS" w:cs="Arial Unicode MS" w:ascii="Times New Roman" w:hAnsi="Times New Roman"/>
        </w:rPr>
        <w:t xml:space="preserve">➢ </w:t>
      </w:r>
      <w:r>
        <w:rPr>
          <w:rFonts w:eastAsia="Arial Unicode MS" w:cs="Arial Unicode MS" w:ascii="Times New Roman" w:hAnsi="Times New Roman"/>
        </w:rPr>
        <w:t xml:space="preserve">Safaya, R.N., Shukla, C.S. and Bhatia, B.D. (2002).Modern Educational Psychology. Delhi: Dhanpat Rai Publishing Company </w:t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sectPr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0" w:top="1134" w:footer="1134" w:bottom="165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imes New Roman">
    <w:charset w:val="01"/>
    <w:family w:val="roman"/>
    <w:pitch w:val="variable"/>
  </w:font>
  <w:font w:name="Aptos">
    <w:charset w:val="00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</w:rPr>
    </w:pPr>
    <w:r>
      <w:rPr/>
    </w:r>
  </w:p>
  <w:p>
    <w:pPr>
      <w:pStyle w:val="normal1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</w:rPr>
    </w:pPr>
    <w:r>
      <w:rPr/>
    </w:r>
  </w:p>
  <w:p>
    <w:pPr>
      <w:pStyle w:val="normal1"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09" w:hanging="282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18" w:hanging="282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709" w:hanging="282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18" w:hanging="282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bullet"/>
      <w:lvlText w:val="●"/>
      <w:lvlJc w:val="left"/>
      <w:pPr>
        <w:tabs>
          <w:tab w:val="num" w:pos="0"/>
        </w:tabs>
        <w:ind w:left="709" w:hanging="282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18" w:hanging="282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●"/>
      <w:lvlJc w:val="left"/>
      <w:pPr>
        <w:tabs>
          <w:tab w:val="num" w:pos="0"/>
        </w:tabs>
        <w:ind w:left="709" w:hanging="282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18" w:hanging="282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1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2">
    <w:lvl w:ilvl="0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13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4">
    <w:lvl w:ilvl="0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15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6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7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8">
    <w:lvl w:ilvl="0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19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3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4">
    <w:lvl w:ilvl="0">
      <w:start w:val="1"/>
      <w:numFmt w:val="bullet"/>
      <w:lvlText w:val="⮚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25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6"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27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8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9">
    <w:lvl w:ilvl="0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40" w:hanging="360"/>
      </w:pPr>
      <w:rPr>
        <w:rFonts w:ascii="Noto Sans Symbols" w:hAnsi="Noto Sans Symbols" w:cs="Noto Sans Symbols" w:hint="default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2">
    <w:lvl w:ilvl="0">
      <w:start w:val="1"/>
      <w:numFmt w:val="bullet"/>
      <w:lvlText w:val="⮚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3">
    <w:lvl w:ilvl="0">
      <w:start w:val="1"/>
      <w:numFmt w:val="bullet"/>
      <w:lvlText w:val="●"/>
      <w:lvlJc w:val="left"/>
      <w:pPr>
        <w:tabs>
          <w:tab w:val="num" w:pos="0"/>
        </w:tabs>
        <w:ind w:left="709" w:hanging="282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18" w:hanging="282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34">
    <w:lvl w:ilvl="0">
      <w:start w:val="1"/>
      <w:numFmt w:val="bullet"/>
      <w:lvlText w:val="●"/>
      <w:lvlJc w:val="left"/>
      <w:pPr>
        <w:tabs>
          <w:tab w:val="num" w:pos="0"/>
        </w:tabs>
        <w:ind w:left="709" w:hanging="282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18" w:hanging="282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35">
    <w:lvl w:ilvl="0">
      <w:start w:val="1"/>
      <w:numFmt w:val="bullet"/>
      <w:lvlText w:val="●"/>
      <w:lvlJc w:val="left"/>
      <w:pPr>
        <w:tabs>
          <w:tab w:val="num" w:pos="0"/>
        </w:tabs>
        <w:ind w:left="709" w:hanging="282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18" w:hanging="282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36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7">
    <w:lvl w:ilvl="0">
      <w:start w:val="1"/>
      <w:numFmt w:val="bullet"/>
      <w:lvlText w:val="●"/>
      <w:lvlJc w:val="left"/>
      <w:pPr>
        <w:tabs>
          <w:tab w:val="num" w:pos="0"/>
        </w:tabs>
        <w:ind w:left="709" w:hanging="282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418" w:hanging="282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27" w:hanging="283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36" w:hanging="283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3545" w:hanging="283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254" w:hanging="283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963" w:hanging="283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5672" w:hanging="282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381" w:hanging="282"/>
      </w:pPr>
      <w:rPr>
        <w:rFonts w:ascii="Noto Sans Symbols" w:hAnsi="Noto Sans Symbols" w:cs="Noto Sans Symbols" w:hint="default"/>
      </w:r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GB" w:eastAsia="zh-CN" w:bidi="hi-IN"/>
    </w:rPr>
  </w:style>
  <w:style w:type="paragraph" w:styleId="Heading1">
    <w:name w:val="heading 1"/>
    <w:basedOn w:val="normal1"/>
    <w:next w:val="normal1"/>
    <w:qFormat/>
    <w:pPr>
      <w:widowControl w:val="false"/>
      <w:ind w:hanging="220" w:left="220"/>
    </w:pPr>
    <w:rPr>
      <w:rFonts w:ascii="Times New Roman" w:hAnsi="Times New Roman" w:eastAsia="Times New Roman" w:cs="Times New Roman"/>
      <w:b/>
      <w:color w:val="000000"/>
    </w:rPr>
  </w:style>
  <w:style w:type="paragraph" w:styleId="Heading2">
    <w:name w:val="heading 2"/>
    <w:basedOn w:val="normal1"/>
    <w:next w:val="normal1"/>
    <w:qFormat/>
    <w:pPr>
      <w:keepNext w:val="true"/>
      <w:spacing w:lineRule="auto" w:line="240" w:before="200" w:after="12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character" w:styleId="DefaultParagraphFont">
    <w:name w:val="Default Paragraph Font"/>
    <w:qFormat/>
    <w:rPr/>
  </w:style>
  <w:style w:type="character" w:styleId="StrongEmphasis">
    <w:name w:val="Strong Emphasis"/>
    <w:basedOn w:val="DefaultParagraphFont"/>
    <w:qFormat/>
    <w:rPr>
      <w:b/>
      <w:bCs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GB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normal2">
    <w:name w:val="normal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n-GB" w:eastAsia="zh-CN" w:bidi="hi-IN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cs="Times New Roman"/>
      <w:kern w:val="0"/>
      <w:szCs w:val="24"/>
      <w14:ligatures w14:val="none"/>
    </w:rPr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mazon.in/J-C-Aggarwal/e/B001ICL0O4/ref=dp_byline_cont_book_1" TargetMode="External"/><Relationship Id="rId3" Type="http://schemas.openxmlformats.org/officeDocument/2006/relationships/hyperlink" Target="https://www.amazon.in/sp?marketplaceID=A21TJRUUN4KGV&amp;seller=A32XMBW9EUP8TE" TargetMode="External"/><Relationship Id="rId4" Type="http://schemas.openxmlformats.org/officeDocument/2006/relationships/hyperlink" Target="https://www.amazon.in/s/ref=dp_byline_sr_book_1?ie=UTF8&amp;field-author=Dr.+Akhilesh+Chaube+Dr.S.P+Chaube&amp;search-alias=stripbooks" TargetMode="External"/><Relationship Id="rId5" Type="http://schemas.openxmlformats.org/officeDocument/2006/relationships/hyperlink" Target="https://www.amazon.in/sp?marketplaceID=A21TJRUUN4KGV&amp;seller=A32XMBW9EUP8TE" TargetMode="External"/><Relationship Id="rId6" Type="http://schemas.openxmlformats.org/officeDocument/2006/relationships/hyperlink" Target="https://www.researchgate.net/publication/350087090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172</TotalTime>
  <Application>LibreOffice/25.2.7.2$Windows_X86_64 LibreOffice_project/5cbfd1ab6520636bb5f7b99185aa69bd7456825d</Application>
  <AppVersion>15.0000</AppVersion>
  <Pages>73</Pages>
  <Words>17118</Words>
  <Characters>99747</Characters>
  <CharactersWithSpaces>128828</CharactersWithSpaces>
  <Paragraphs>3188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en-HK</dc:language>
  <cp:lastModifiedBy/>
  <dcterms:modified xsi:type="dcterms:W3CDTF">2026-07-30T20:43:44Z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